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66" w:lineRule="exact" w:before="0"/>
        <w:ind w:left="1356" w:right="1418" w:firstLine="0"/>
        <w:jc w:val="center"/>
        <w:rPr>
          <w:b/>
          <w:sz w:val="30"/>
        </w:rPr>
      </w:pPr>
      <w:r>
        <w:rPr>
          <w:b/>
          <w:color w:val="8B6E4A"/>
          <w:sz w:val="30"/>
          <w:u w:val="single" w:color="8B6E4A"/>
        </w:rPr>
        <w:t>NTR TRUST NEWS BULLETIN (No. 23)</w:t>
      </w:r>
    </w:p>
    <w:p>
      <w:pPr>
        <w:pStyle w:val="BodyText"/>
        <w:spacing w:line="352" w:lineRule="auto" w:before="179"/>
        <w:ind w:left="100" w:right="133"/>
      </w:pPr>
      <w:r>
        <w:rPr/>
        <w:drawing>
          <wp:anchor distT="0" distB="0" distL="0" distR="0" allowOverlap="1" layoutInCell="1" locked="0" behindDoc="0" simplePos="0" relativeHeight="0">
            <wp:simplePos x="0" y="0"/>
            <wp:positionH relativeFrom="page">
              <wp:posOffset>933450</wp:posOffset>
            </wp:positionH>
            <wp:positionV relativeFrom="paragraph">
              <wp:posOffset>587012</wp:posOffset>
            </wp:positionV>
            <wp:extent cx="6309359" cy="4206240"/>
            <wp:effectExtent l="0" t="0" r="0" b="0"/>
            <wp:wrapTopAndBottom/>
            <wp:docPr id="3" name="image4.jpeg"/>
            <wp:cNvGraphicFramePr>
              <a:graphicFrameLocks noChangeAspect="1"/>
            </wp:cNvGraphicFramePr>
            <a:graphic>
              <a:graphicData uri="http://schemas.openxmlformats.org/drawingml/2006/picture">
                <pic:pic>
                  <pic:nvPicPr>
                    <pic:cNvPr id="4" name="image4.jpeg"/>
                    <pic:cNvPicPr/>
                  </pic:nvPicPr>
                  <pic:blipFill>
                    <a:blip r:embed="rId7" cstate="print"/>
                    <a:stretch>
                      <a:fillRect/>
                    </a:stretch>
                  </pic:blipFill>
                  <pic:spPr>
                    <a:xfrm>
                      <a:off x="0" y="0"/>
                      <a:ext cx="6309359" cy="4206240"/>
                    </a:xfrm>
                    <a:prstGeom prst="rect">
                      <a:avLst/>
                    </a:prstGeom>
                  </pic:spPr>
                </pic:pic>
              </a:graphicData>
            </a:graphic>
          </wp:anchor>
        </w:drawing>
      </w:r>
      <w:r>
        <w:rPr>
          <w:color w:val="1C2029"/>
        </w:rPr>
        <w:t>We are happy to share with you NTR Trust’s e-News Bulletin for the months of Jan and Feb 2019. We will be happy to have your feedback.</w:t>
      </w:r>
    </w:p>
    <w:p>
      <w:pPr>
        <w:spacing w:line="244" w:lineRule="auto" w:before="120"/>
        <w:ind w:left="1094" w:right="487" w:hanging="547"/>
        <w:jc w:val="left"/>
        <w:rPr>
          <w:b/>
          <w:i/>
          <w:sz w:val="18"/>
        </w:rPr>
      </w:pPr>
      <w:r>
        <w:rPr>
          <w:b/>
          <w:i/>
          <w:color w:val="FF9900"/>
          <w:sz w:val="18"/>
        </w:rPr>
        <w:t>Hon’ble Chief Minister of AP &amp; Founder Trustee of NTR Trust, Sri Nara Chandrababu Naidu &amp; Managing Trustee Smt. Nara </w:t>
      </w:r>
      <w:r>
        <w:rPr>
          <w:b/>
          <w:i/>
          <w:color w:val="FF9900"/>
          <w:sz w:val="18"/>
        </w:rPr>
        <w:t>Bhuvaneshwari during their interaction with NTR Model School students in Amaravati</w:t>
      </w:r>
    </w:p>
    <w:p>
      <w:pPr>
        <w:pStyle w:val="BodyText"/>
        <w:ind w:left="0"/>
        <w:rPr>
          <w:b/>
          <w:i/>
          <w:sz w:val="18"/>
        </w:rPr>
      </w:pPr>
    </w:p>
    <w:p>
      <w:pPr>
        <w:pStyle w:val="BodyText"/>
        <w:spacing w:before="8"/>
        <w:ind w:left="0"/>
        <w:rPr>
          <w:b/>
          <w:i/>
          <w:sz w:val="18"/>
        </w:rPr>
      </w:pPr>
    </w:p>
    <w:p>
      <w:pPr>
        <w:pStyle w:val="Heading1"/>
        <w:spacing w:before="1"/>
        <w:rPr>
          <w:u w:val="none"/>
        </w:rPr>
      </w:pPr>
      <w:r>
        <w:rPr>
          <w:color w:val="8B6E4A"/>
          <w:u w:val="single" w:color="8B6E4A"/>
        </w:rPr>
        <w:t>HIGHLIGHTS</w:t>
      </w:r>
    </w:p>
    <w:p>
      <w:pPr>
        <w:pStyle w:val="ListParagraph"/>
        <w:numPr>
          <w:ilvl w:val="0"/>
          <w:numId w:val="1"/>
        </w:numPr>
        <w:tabs>
          <w:tab w:pos="820" w:val="left" w:leader="none"/>
        </w:tabs>
        <w:spacing w:line="266" w:lineRule="auto" w:before="115" w:after="0"/>
        <w:ind w:left="820" w:right="143" w:hanging="360"/>
        <w:jc w:val="both"/>
        <w:rPr>
          <w:sz w:val="20"/>
        </w:rPr>
      </w:pPr>
      <w:r>
        <w:rPr>
          <w:color w:val="1C2029"/>
          <w:sz w:val="20"/>
        </w:rPr>
        <w:t>NTR Trust's calendar event - Legendary Blood Donation Drive (LBD) - was inaugurated by our Managing Trustee Smt. Nara Bhuvaneswari garu on 18th January 2019. LBD-2019 was held at more than 110 locations across Andhra Pradesh &amp; Telangana in collaboration with Red Cross, Rotary, Lions, Govt and other Blood Banks and with support from thousands of</w:t>
      </w:r>
      <w:r>
        <w:rPr>
          <w:color w:val="1C2029"/>
          <w:spacing w:val="-6"/>
          <w:sz w:val="20"/>
        </w:rPr>
        <w:t> </w:t>
      </w:r>
      <w:r>
        <w:rPr>
          <w:color w:val="1C2029"/>
          <w:sz w:val="20"/>
        </w:rPr>
        <w:t>Volunteers.</w:t>
      </w:r>
    </w:p>
    <w:p>
      <w:pPr>
        <w:pStyle w:val="ListParagraph"/>
        <w:numPr>
          <w:ilvl w:val="0"/>
          <w:numId w:val="1"/>
        </w:numPr>
        <w:tabs>
          <w:tab w:pos="820" w:val="left" w:leader="none"/>
        </w:tabs>
        <w:spacing w:line="266" w:lineRule="auto" w:before="0" w:after="0"/>
        <w:ind w:left="820" w:right="152" w:hanging="360"/>
        <w:jc w:val="both"/>
        <w:rPr>
          <w:sz w:val="20"/>
        </w:rPr>
      </w:pPr>
      <w:r>
        <w:rPr>
          <w:color w:val="1C2029"/>
          <w:sz w:val="20"/>
        </w:rPr>
        <w:t>TDP National President, Chief Minister of AP &amp; Founder Trustee of NTR Trust, Sri Nara Chandrababu Naidu took part in Annual Day Celebrations at NTR Model School &amp; College,</w:t>
      </w:r>
      <w:r>
        <w:rPr>
          <w:color w:val="1C2029"/>
          <w:spacing w:val="-17"/>
          <w:sz w:val="20"/>
        </w:rPr>
        <w:t> </w:t>
      </w:r>
      <w:r>
        <w:rPr>
          <w:color w:val="1C2029"/>
          <w:sz w:val="20"/>
        </w:rPr>
        <w:t>Gandipet.</w:t>
      </w:r>
    </w:p>
    <w:p>
      <w:pPr>
        <w:pStyle w:val="ListParagraph"/>
        <w:numPr>
          <w:ilvl w:val="0"/>
          <w:numId w:val="1"/>
        </w:numPr>
        <w:tabs>
          <w:tab w:pos="820" w:val="left" w:leader="none"/>
        </w:tabs>
        <w:spacing w:line="266" w:lineRule="auto" w:before="0" w:after="0"/>
        <w:ind w:left="820" w:right="144" w:hanging="360"/>
        <w:jc w:val="both"/>
        <w:rPr>
          <w:sz w:val="20"/>
        </w:rPr>
      </w:pPr>
      <w:r>
        <w:rPr>
          <w:color w:val="1C2029"/>
          <w:sz w:val="20"/>
        </w:rPr>
        <w:t>Hon'ble CM of Andhra Pradesh Sri Nara Chandrababu Naidu along with Managing Trustee Smt. Nara Bhuvaneshwari interacted with students from NTR Model Schools studying in Challapalli and Warangal branches in</w:t>
      </w:r>
      <w:r>
        <w:rPr>
          <w:color w:val="1C2029"/>
          <w:spacing w:val="-2"/>
          <w:sz w:val="20"/>
        </w:rPr>
        <w:t> </w:t>
      </w:r>
      <w:r>
        <w:rPr>
          <w:color w:val="1C2029"/>
          <w:sz w:val="20"/>
        </w:rPr>
        <w:t>Amaravati.</w:t>
      </w:r>
    </w:p>
    <w:p>
      <w:pPr>
        <w:pStyle w:val="ListParagraph"/>
        <w:numPr>
          <w:ilvl w:val="0"/>
          <w:numId w:val="1"/>
        </w:numPr>
        <w:tabs>
          <w:tab w:pos="820" w:val="left" w:leader="none"/>
        </w:tabs>
        <w:spacing w:line="266" w:lineRule="auto" w:before="0" w:after="0"/>
        <w:ind w:left="820" w:right="145" w:hanging="360"/>
        <w:jc w:val="both"/>
        <w:rPr>
          <w:sz w:val="20"/>
        </w:rPr>
      </w:pPr>
      <w:r>
        <w:rPr>
          <w:color w:val="1C2029"/>
          <w:sz w:val="20"/>
        </w:rPr>
        <w:t>Mr. T. Vishnu Vardhan will be transitioning from the role of CEO NTR Trust on 28 February, 2019. Mr. K. Rajendra Kumar</w:t>
      </w:r>
      <w:r>
        <w:rPr>
          <w:color w:val="1C2029"/>
          <w:spacing w:val="-2"/>
          <w:sz w:val="20"/>
        </w:rPr>
        <w:t> </w:t>
      </w:r>
      <w:r>
        <w:rPr>
          <w:color w:val="1C2029"/>
          <w:sz w:val="20"/>
        </w:rPr>
        <w:t>(Retd.</w:t>
      </w:r>
      <w:r>
        <w:rPr>
          <w:color w:val="1C2029"/>
          <w:spacing w:val="-2"/>
          <w:sz w:val="20"/>
        </w:rPr>
        <w:t> </w:t>
      </w:r>
      <w:r>
        <w:rPr>
          <w:color w:val="1C2029"/>
          <w:sz w:val="20"/>
        </w:rPr>
        <w:t>DGP</w:t>
      </w:r>
      <w:r>
        <w:rPr>
          <w:color w:val="1C2029"/>
          <w:spacing w:val="-2"/>
          <w:sz w:val="20"/>
        </w:rPr>
        <w:t> </w:t>
      </w:r>
      <w:r>
        <w:rPr>
          <w:color w:val="1C2029"/>
          <w:sz w:val="20"/>
        </w:rPr>
        <w:t>of</w:t>
      </w:r>
      <w:r>
        <w:rPr>
          <w:color w:val="1C2029"/>
          <w:spacing w:val="-2"/>
          <w:sz w:val="20"/>
        </w:rPr>
        <w:t> </w:t>
      </w:r>
      <w:r>
        <w:rPr>
          <w:color w:val="1C2029"/>
          <w:sz w:val="20"/>
        </w:rPr>
        <w:t>J&amp;K)</w:t>
      </w:r>
      <w:r>
        <w:rPr>
          <w:color w:val="1C2029"/>
          <w:spacing w:val="-2"/>
          <w:sz w:val="20"/>
        </w:rPr>
        <w:t> </w:t>
      </w:r>
      <w:r>
        <w:rPr>
          <w:color w:val="1C2029"/>
          <w:sz w:val="20"/>
        </w:rPr>
        <w:t>will</w:t>
      </w:r>
      <w:r>
        <w:rPr>
          <w:color w:val="1C2029"/>
          <w:spacing w:val="-2"/>
          <w:sz w:val="20"/>
        </w:rPr>
        <w:t> </w:t>
      </w:r>
      <w:r>
        <w:rPr>
          <w:color w:val="1C2029"/>
          <w:sz w:val="20"/>
        </w:rPr>
        <w:t>be</w:t>
      </w:r>
      <w:r>
        <w:rPr>
          <w:color w:val="1C2029"/>
          <w:spacing w:val="-2"/>
          <w:sz w:val="20"/>
        </w:rPr>
        <w:t> </w:t>
      </w:r>
      <w:r>
        <w:rPr>
          <w:color w:val="1C2029"/>
          <w:sz w:val="20"/>
        </w:rPr>
        <w:t>taking</w:t>
      </w:r>
      <w:r>
        <w:rPr>
          <w:color w:val="1C2029"/>
          <w:spacing w:val="-2"/>
          <w:sz w:val="20"/>
        </w:rPr>
        <w:t> </w:t>
      </w:r>
      <w:r>
        <w:rPr>
          <w:color w:val="1C2029"/>
          <w:sz w:val="20"/>
        </w:rPr>
        <w:t>charge</w:t>
      </w:r>
      <w:r>
        <w:rPr>
          <w:color w:val="1C2029"/>
          <w:spacing w:val="-2"/>
          <w:sz w:val="20"/>
        </w:rPr>
        <w:t> </w:t>
      </w:r>
      <w:r>
        <w:rPr>
          <w:color w:val="1C2029"/>
          <w:sz w:val="20"/>
        </w:rPr>
        <w:t>as</w:t>
      </w:r>
      <w:r>
        <w:rPr>
          <w:color w:val="1C2029"/>
          <w:spacing w:val="-2"/>
          <w:sz w:val="20"/>
        </w:rPr>
        <w:t> </w:t>
      </w:r>
      <w:r>
        <w:rPr>
          <w:color w:val="1C2029"/>
          <w:sz w:val="20"/>
        </w:rPr>
        <w:t>the</w:t>
      </w:r>
      <w:r>
        <w:rPr>
          <w:color w:val="1C2029"/>
          <w:spacing w:val="-1"/>
          <w:sz w:val="20"/>
        </w:rPr>
        <w:t> </w:t>
      </w:r>
      <w:r>
        <w:rPr>
          <w:color w:val="1C2029"/>
          <w:sz w:val="20"/>
        </w:rPr>
        <w:t>new</w:t>
      </w:r>
      <w:r>
        <w:rPr>
          <w:color w:val="1C2029"/>
          <w:spacing w:val="-2"/>
          <w:sz w:val="20"/>
        </w:rPr>
        <w:t> </w:t>
      </w:r>
      <w:r>
        <w:rPr>
          <w:color w:val="1C2029"/>
          <w:sz w:val="20"/>
        </w:rPr>
        <w:t>CEO</w:t>
      </w:r>
      <w:r>
        <w:rPr>
          <w:color w:val="1C2029"/>
          <w:spacing w:val="-2"/>
          <w:sz w:val="20"/>
        </w:rPr>
        <w:t> </w:t>
      </w:r>
      <w:r>
        <w:rPr>
          <w:color w:val="1C2029"/>
          <w:sz w:val="20"/>
        </w:rPr>
        <w:t>of</w:t>
      </w:r>
      <w:r>
        <w:rPr>
          <w:color w:val="1C2029"/>
          <w:spacing w:val="-2"/>
          <w:sz w:val="20"/>
        </w:rPr>
        <w:t> </w:t>
      </w:r>
      <w:r>
        <w:rPr>
          <w:color w:val="1C2029"/>
          <w:sz w:val="20"/>
        </w:rPr>
        <w:t>NTR</w:t>
      </w:r>
      <w:r>
        <w:rPr>
          <w:color w:val="1C2029"/>
          <w:spacing w:val="-2"/>
          <w:sz w:val="20"/>
        </w:rPr>
        <w:t> </w:t>
      </w:r>
      <w:r>
        <w:rPr>
          <w:color w:val="1C2029"/>
          <w:sz w:val="20"/>
        </w:rPr>
        <w:t>Trust</w:t>
      </w:r>
      <w:r>
        <w:rPr>
          <w:color w:val="1C2029"/>
          <w:spacing w:val="-2"/>
          <w:sz w:val="20"/>
        </w:rPr>
        <w:t> </w:t>
      </w:r>
      <w:r>
        <w:rPr>
          <w:color w:val="1C2029"/>
          <w:sz w:val="20"/>
        </w:rPr>
        <w:t>from</w:t>
      </w:r>
      <w:r>
        <w:rPr>
          <w:color w:val="1C2029"/>
          <w:spacing w:val="-2"/>
          <w:sz w:val="20"/>
        </w:rPr>
        <w:t> </w:t>
      </w:r>
      <w:r>
        <w:rPr>
          <w:color w:val="1C2029"/>
          <w:sz w:val="20"/>
        </w:rPr>
        <w:t>1</w:t>
      </w:r>
      <w:r>
        <w:rPr>
          <w:color w:val="1C2029"/>
          <w:spacing w:val="-2"/>
          <w:sz w:val="20"/>
        </w:rPr>
        <w:t> </w:t>
      </w:r>
      <w:r>
        <w:rPr>
          <w:color w:val="1C2029"/>
          <w:sz w:val="20"/>
        </w:rPr>
        <w:t>March,</w:t>
      </w:r>
      <w:r>
        <w:rPr>
          <w:color w:val="1C2029"/>
          <w:spacing w:val="-2"/>
          <w:sz w:val="20"/>
        </w:rPr>
        <w:t> </w:t>
      </w:r>
      <w:r>
        <w:rPr>
          <w:color w:val="1C2029"/>
          <w:sz w:val="20"/>
        </w:rPr>
        <w:t>2019.</w:t>
      </w:r>
    </w:p>
    <w:p>
      <w:pPr>
        <w:spacing w:after="0" w:line="266" w:lineRule="auto"/>
        <w:jc w:val="both"/>
        <w:rPr>
          <w:sz w:val="20"/>
        </w:rPr>
        <w:sectPr>
          <w:headerReference w:type="default" r:id="rId5"/>
          <w:footerReference w:type="default" r:id="rId6"/>
          <w:type w:val="continuous"/>
          <w:pgSz w:w="12240" w:h="15840"/>
          <w:pgMar w:header="0" w:footer="1060" w:top="1440" w:bottom="1260" w:left="1340" w:right="760"/>
          <w:pgNumType w:start="1"/>
        </w:sectPr>
      </w:pPr>
    </w:p>
    <w:p>
      <w:pPr>
        <w:pStyle w:val="BodyText"/>
        <w:ind w:left="0"/>
      </w:pPr>
    </w:p>
    <w:p>
      <w:pPr>
        <w:pStyle w:val="BodyText"/>
        <w:ind w:left="0"/>
      </w:pPr>
    </w:p>
    <w:p>
      <w:pPr>
        <w:pStyle w:val="BodyText"/>
        <w:spacing w:before="10"/>
        <w:ind w:left="0"/>
        <w:rPr>
          <w:sz w:val="21"/>
        </w:rPr>
      </w:pPr>
    </w:p>
    <w:p>
      <w:pPr>
        <w:pStyle w:val="Heading1"/>
        <w:spacing w:before="60"/>
        <w:rPr>
          <w:u w:val="none"/>
        </w:rPr>
      </w:pPr>
      <w:hyperlink r:id="rId8">
        <w:r>
          <w:rPr>
            <w:color w:val="8B6E4A"/>
            <w:u w:val="single" w:color="8B6E4A"/>
          </w:rPr>
          <w:t>HEALTH</w:t>
        </w:r>
      </w:hyperlink>
    </w:p>
    <w:p>
      <w:pPr>
        <w:spacing w:before="26"/>
        <w:ind w:left="100" w:right="0" w:firstLine="0"/>
        <w:jc w:val="both"/>
        <w:rPr>
          <w:b/>
          <w:sz w:val="20"/>
        </w:rPr>
      </w:pPr>
      <w:r>
        <w:rPr>
          <w:b/>
          <w:color w:val="8B6E4A"/>
          <w:sz w:val="20"/>
          <w:u w:val="single" w:color="8B6E4A"/>
        </w:rPr>
        <w:t>Key Activities:</w:t>
      </w:r>
    </w:p>
    <w:p>
      <w:pPr>
        <w:pStyle w:val="ListParagraph"/>
        <w:numPr>
          <w:ilvl w:val="0"/>
          <w:numId w:val="2"/>
        </w:numPr>
        <w:tabs>
          <w:tab w:pos="820" w:val="left" w:leader="none"/>
        </w:tabs>
        <w:spacing w:line="235" w:lineRule="auto" w:before="119" w:after="0"/>
        <w:ind w:left="820" w:right="147" w:hanging="360"/>
        <w:jc w:val="both"/>
        <w:rPr>
          <w:sz w:val="20"/>
        </w:rPr>
      </w:pPr>
      <w:r>
        <w:rPr>
          <w:color w:val="1C2029"/>
          <w:sz w:val="20"/>
        </w:rPr>
        <w:t>A free health check-up camp at Mylavaram, Krishna district was organized by NTR Trust in collaboration with Ayushman Hospital &amp; Lions Club. 435 residents came for the health</w:t>
      </w:r>
      <w:r>
        <w:rPr>
          <w:color w:val="1C2029"/>
          <w:spacing w:val="-17"/>
          <w:sz w:val="20"/>
        </w:rPr>
        <w:t> </w:t>
      </w:r>
      <w:r>
        <w:rPr>
          <w:color w:val="1C2029"/>
          <w:sz w:val="20"/>
        </w:rPr>
        <w:t>check-up.</w:t>
      </w:r>
    </w:p>
    <w:p>
      <w:pPr>
        <w:pStyle w:val="ListParagraph"/>
        <w:numPr>
          <w:ilvl w:val="0"/>
          <w:numId w:val="2"/>
        </w:numPr>
        <w:tabs>
          <w:tab w:pos="820" w:val="left" w:leader="none"/>
        </w:tabs>
        <w:spacing w:line="235" w:lineRule="auto" w:before="2" w:after="0"/>
        <w:ind w:left="820" w:right="142" w:hanging="360"/>
        <w:jc w:val="both"/>
        <w:rPr>
          <w:sz w:val="20"/>
        </w:rPr>
      </w:pPr>
      <w:r>
        <w:rPr>
          <w:color w:val="1C2029"/>
          <w:sz w:val="20"/>
        </w:rPr>
        <w:t>A free health check-up camp at Velpuru village, Penamaluru Constituency, Krishna district was organized by NTR Trust in collaboration with Bode Prasad Charitable Trust, &amp; Capital Hospital. 278 residents came for the health check-up.</w:t>
      </w:r>
    </w:p>
    <w:p>
      <w:pPr>
        <w:pStyle w:val="ListParagraph"/>
        <w:numPr>
          <w:ilvl w:val="0"/>
          <w:numId w:val="2"/>
        </w:numPr>
        <w:tabs>
          <w:tab w:pos="820" w:val="left" w:leader="none"/>
        </w:tabs>
        <w:spacing w:line="235" w:lineRule="auto" w:before="2" w:after="0"/>
        <w:ind w:left="820" w:right="142" w:hanging="360"/>
        <w:jc w:val="both"/>
        <w:rPr>
          <w:sz w:val="20"/>
        </w:rPr>
      </w:pPr>
      <w:r>
        <w:rPr/>
        <w:pict>
          <v:group style="position:absolute;margin-left:109.5pt;margin-top:25.181055pt;width:431.25pt;height:120.75pt;mso-position-horizontal-relative:page;mso-position-vertical-relative:paragraph;z-index:-251657216;mso-wrap-distance-left:0;mso-wrap-distance-right:0" coordorigin="2190,504" coordsize="8625,2415">
            <v:shape style="position:absolute;left:2190;top:518;width:4260;height:2400" type="#_x0000_t75" stroked="false">
              <v:imagedata r:id="rId9" o:title=""/>
            </v:shape>
            <v:shape style="position:absolute;left:6510;top:503;width:4305;height:2415" type="#_x0000_t75" stroked="false">
              <v:imagedata r:id="rId10" o:title=""/>
            </v:shape>
            <w10:wrap type="topAndBottom"/>
          </v:group>
        </w:pict>
      </w:r>
      <w:r>
        <w:rPr>
          <w:color w:val="1C2029"/>
          <w:sz w:val="20"/>
        </w:rPr>
        <w:t>NTR Trust in collaboration with Dr. C.L. Venkatrao &amp; Team, organized a Free 2 days Medical Camp at Gudlavalleru village, Krishna district. 198 residents came for the health</w:t>
      </w:r>
      <w:r>
        <w:rPr>
          <w:color w:val="1C2029"/>
          <w:spacing w:val="-17"/>
          <w:sz w:val="20"/>
        </w:rPr>
        <w:t> </w:t>
      </w:r>
      <w:r>
        <w:rPr>
          <w:color w:val="1C2029"/>
          <w:sz w:val="20"/>
        </w:rPr>
        <w:t>check-up.</w:t>
      </w:r>
    </w:p>
    <w:p>
      <w:pPr>
        <w:spacing w:before="39"/>
        <w:ind w:left="2676" w:right="0" w:firstLine="0"/>
        <w:jc w:val="left"/>
        <w:rPr>
          <w:b/>
          <w:i/>
          <w:sz w:val="18"/>
        </w:rPr>
      </w:pPr>
      <w:r>
        <w:rPr>
          <w:b/>
          <w:i/>
          <w:color w:val="FF9900"/>
          <w:sz w:val="18"/>
        </w:rPr>
        <w:t>Medical check-up in progress @ Gudlavalleru Village</w:t>
      </w:r>
    </w:p>
    <w:p>
      <w:pPr>
        <w:pStyle w:val="BodyText"/>
        <w:spacing w:before="4"/>
        <w:ind w:left="0"/>
        <w:rPr>
          <w:b/>
          <w:i/>
          <w:sz w:val="17"/>
        </w:rPr>
      </w:pPr>
    </w:p>
    <w:p>
      <w:pPr>
        <w:pStyle w:val="ListParagraph"/>
        <w:numPr>
          <w:ilvl w:val="0"/>
          <w:numId w:val="2"/>
        </w:numPr>
        <w:tabs>
          <w:tab w:pos="820" w:val="left" w:leader="none"/>
        </w:tabs>
        <w:spacing w:line="266" w:lineRule="auto" w:before="0" w:after="0"/>
        <w:ind w:left="820" w:right="141" w:hanging="360"/>
        <w:jc w:val="both"/>
        <w:rPr>
          <w:color w:val="1C2029"/>
          <w:sz w:val="20"/>
        </w:rPr>
      </w:pPr>
      <w:r>
        <w:rPr>
          <w:color w:val="1C2029"/>
          <w:sz w:val="20"/>
        </w:rPr>
        <w:t>LBD-2019 was formally inaugurated by NTR Trust Managing Trustee Smt. Nara Bhuvaneswari garu along with NTR Trust CEO Mr. T. Vishnu Vardhan, COO-Education Mr. Y.Mohan Rao &amp; Director-Education Mr. N.S.Prasad at NTR Trust bhavan. NTR’s Vardhanthi (Death Anniversary) has been observed as “Legendary Blood Donation Drive”. After paying tributes to legend NTR, Smt. Nara Bhuvaneswari garu addressed the volunteers across the Telugu</w:t>
      </w:r>
      <w:r>
        <w:rPr>
          <w:color w:val="1C2029"/>
          <w:spacing w:val="-4"/>
          <w:sz w:val="20"/>
        </w:rPr>
        <w:t> </w:t>
      </w:r>
      <w:r>
        <w:rPr>
          <w:color w:val="1C2029"/>
          <w:sz w:val="20"/>
        </w:rPr>
        <w:t>states</w:t>
      </w:r>
      <w:r>
        <w:rPr>
          <w:color w:val="1C2029"/>
          <w:spacing w:val="-3"/>
          <w:sz w:val="20"/>
        </w:rPr>
        <w:t> </w:t>
      </w:r>
      <w:r>
        <w:rPr>
          <w:color w:val="1C2029"/>
          <w:sz w:val="20"/>
        </w:rPr>
        <w:t>through</w:t>
      </w:r>
      <w:r>
        <w:rPr>
          <w:color w:val="1C2029"/>
          <w:spacing w:val="-3"/>
          <w:sz w:val="20"/>
        </w:rPr>
        <w:t> </w:t>
      </w:r>
      <w:r>
        <w:rPr>
          <w:color w:val="1C2029"/>
          <w:sz w:val="20"/>
        </w:rPr>
        <w:t>the</w:t>
      </w:r>
      <w:r>
        <w:rPr>
          <w:color w:val="1C2029"/>
          <w:spacing w:val="-3"/>
          <w:sz w:val="20"/>
        </w:rPr>
        <w:t> </w:t>
      </w:r>
      <w:r>
        <w:rPr>
          <w:color w:val="1C2029"/>
          <w:sz w:val="20"/>
        </w:rPr>
        <w:t>media</w:t>
      </w:r>
      <w:r>
        <w:rPr>
          <w:color w:val="1C2029"/>
          <w:spacing w:val="-4"/>
          <w:sz w:val="20"/>
        </w:rPr>
        <w:t> </w:t>
      </w:r>
      <w:r>
        <w:rPr>
          <w:color w:val="1C2029"/>
          <w:sz w:val="20"/>
        </w:rPr>
        <w:t>and</w:t>
      </w:r>
      <w:r>
        <w:rPr>
          <w:color w:val="1C2029"/>
          <w:spacing w:val="-3"/>
          <w:sz w:val="20"/>
        </w:rPr>
        <w:t> </w:t>
      </w:r>
      <w:r>
        <w:rPr>
          <w:color w:val="1C2029"/>
          <w:sz w:val="20"/>
        </w:rPr>
        <w:t>thanked</w:t>
      </w:r>
      <w:r>
        <w:rPr>
          <w:color w:val="1C2029"/>
          <w:spacing w:val="-3"/>
          <w:sz w:val="20"/>
        </w:rPr>
        <w:t> </w:t>
      </w:r>
      <w:r>
        <w:rPr>
          <w:color w:val="1C2029"/>
          <w:sz w:val="20"/>
        </w:rPr>
        <w:t>everyone</w:t>
      </w:r>
      <w:r>
        <w:rPr>
          <w:color w:val="1C2029"/>
          <w:spacing w:val="-3"/>
          <w:sz w:val="20"/>
        </w:rPr>
        <w:t> </w:t>
      </w:r>
      <w:r>
        <w:rPr>
          <w:color w:val="1C2029"/>
          <w:sz w:val="20"/>
        </w:rPr>
        <w:t>for</w:t>
      </w:r>
      <w:r>
        <w:rPr>
          <w:color w:val="1C2029"/>
          <w:spacing w:val="-4"/>
          <w:sz w:val="20"/>
        </w:rPr>
        <w:t> </w:t>
      </w:r>
      <w:r>
        <w:rPr>
          <w:color w:val="1C2029"/>
          <w:sz w:val="20"/>
        </w:rPr>
        <w:t>voluntarily</w:t>
      </w:r>
      <w:r>
        <w:rPr>
          <w:color w:val="1C2029"/>
          <w:spacing w:val="-3"/>
          <w:sz w:val="20"/>
        </w:rPr>
        <w:t> </w:t>
      </w:r>
      <w:r>
        <w:rPr>
          <w:color w:val="1C2029"/>
          <w:sz w:val="20"/>
        </w:rPr>
        <w:t>donating</w:t>
      </w:r>
      <w:r>
        <w:rPr>
          <w:color w:val="1C2029"/>
          <w:spacing w:val="-3"/>
          <w:sz w:val="20"/>
        </w:rPr>
        <w:t> </w:t>
      </w:r>
      <w:r>
        <w:rPr>
          <w:color w:val="1C2029"/>
          <w:sz w:val="20"/>
        </w:rPr>
        <w:t>blood</w:t>
      </w:r>
      <w:r>
        <w:rPr>
          <w:color w:val="1C2029"/>
          <w:spacing w:val="-3"/>
          <w:sz w:val="20"/>
        </w:rPr>
        <w:t> </w:t>
      </w:r>
      <w:r>
        <w:rPr>
          <w:color w:val="1C2029"/>
          <w:sz w:val="20"/>
        </w:rPr>
        <w:t>to</w:t>
      </w:r>
      <w:r>
        <w:rPr>
          <w:color w:val="1C2029"/>
          <w:spacing w:val="-4"/>
          <w:sz w:val="20"/>
        </w:rPr>
        <w:t> </w:t>
      </w:r>
      <w:r>
        <w:rPr>
          <w:color w:val="1C2029"/>
          <w:sz w:val="20"/>
        </w:rPr>
        <w:t>save</w:t>
      </w:r>
      <w:r>
        <w:rPr>
          <w:color w:val="1C2029"/>
          <w:spacing w:val="-3"/>
          <w:sz w:val="20"/>
        </w:rPr>
        <w:t> </w:t>
      </w:r>
      <w:r>
        <w:rPr>
          <w:color w:val="1C2029"/>
          <w:sz w:val="20"/>
        </w:rPr>
        <w:t>precious</w:t>
      </w:r>
      <w:r>
        <w:rPr>
          <w:color w:val="1C2029"/>
          <w:spacing w:val="-3"/>
          <w:sz w:val="20"/>
        </w:rPr>
        <w:t> </w:t>
      </w:r>
      <w:r>
        <w:rPr>
          <w:color w:val="1C2029"/>
          <w:sz w:val="20"/>
        </w:rPr>
        <w:t>lives.</w:t>
      </w:r>
    </w:p>
    <w:p>
      <w:pPr>
        <w:pStyle w:val="BodyText"/>
        <w:spacing w:before="7"/>
        <w:ind w:left="0"/>
      </w:pPr>
      <w:r>
        <w:rPr/>
        <w:pict>
          <v:group style="position:absolute;margin-left:116.25pt;margin-top:14.538671pt;width:432pt;height:143.25pt;mso-position-horizontal-relative:page;mso-position-vertical-relative:paragraph;z-index:-251656192;mso-wrap-distance-left:0;mso-wrap-distance-right:0" coordorigin="2325,291" coordsize="8640,2865">
            <v:shape style="position:absolute;left:2325;top:290;width:4320;height:2865" type="#_x0000_t75" stroked="false">
              <v:imagedata r:id="rId11" o:title=""/>
            </v:shape>
            <v:shape style="position:absolute;left:6705;top:320;width:4260;height:2835" type="#_x0000_t75" stroked="false">
              <v:imagedata r:id="rId12" o:title=""/>
            </v:shape>
            <w10:wrap type="topAndBottom"/>
          </v:group>
        </w:pict>
      </w:r>
    </w:p>
    <w:p>
      <w:pPr>
        <w:spacing w:before="84"/>
        <w:ind w:left="1452" w:right="1418" w:firstLine="0"/>
        <w:jc w:val="center"/>
        <w:rPr>
          <w:b/>
          <w:i/>
          <w:sz w:val="18"/>
        </w:rPr>
      </w:pPr>
      <w:r>
        <w:rPr>
          <w:b/>
          <w:i/>
          <w:color w:val="FF9900"/>
          <w:sz w:val="18"/>
        </w:rPr>
        <w:t>Managing Trustee Smt.Nara Bhuvaneshwari felicitating voluntary Blood donors during LBD-2019</w:t>
      </w:r>
    </w:p>
    <w:p>
      <w:pPr>
        <w:spacing w:after="0"/>
        <w:jc w:val="center"/>
        <w:rPr>
          <w:sz w:val="18"/>
        </w:rPr>
        <w:sectPr>
          <w:pgSz w:w="12240" w:h="15840"/>
          <w:pgMar w:header="0" w:footer="1060" w:top="1440" w:bottom="1260" w:left="1340" w:right="760"/>
        </w:sectPr>
      </w:pPr>
    </w:p>
    <w:p>
      <w:pPr>
        <w:pStyle w:val="BodyText"/>
        <w:ind w:left="0"/>
        <w:rPr>
          <w:b/>
          <w:i/>
        </w:rPr>
      </w:pPr>
    </w:p>
    <w:p>
      <w:pPr>
        <w:pStyle w:val="BodyText"/>
        <w:ind w:left="0"/>
        <w:rPr>
          <w:b/>
          <w:i/>
        </w:rPr>
      </w:pPr>
    </w:p>
    <w:p>
      <w:pPr>
        <w:pStyle w:val="BodyText"/>
        <w:spacing w:before="10"/>
        <w:ind w:left="0"/>
        <w:rPr>
          <w:b/>
          <w:i/>
          <w:sz w:val="21"/>
        </w:rPr>
      </w:pPr>
    </w:p>
    <w:p>
      <w:pPr>
        <w:pStyle w:val="ListParagraph"/>
        <w:numPr>
          <w:ilvl w:val="0"/>
          <w:numId w:val="2"/>
        </w:numPr>
        <w:tabs>
          <w:tab w:pos="820" w:val="left" w:leader="none"/>
        </w:tabs>
        <w:spacing w:line="235" w:lineRule="auto" w:before="63" w:after="0"/>
        <w:ind w:left="820" w:right="142" w:hanging="360"/>
        <w:jc w:val="both"/>
        <w:rPr>
          <w:sz w:val="20"/>
        </w:rPr>
      </w:pPr>
      <w:r>
        <w:rPr/>
        <w:pict>
          <v:group style="position:absolute;margin-left:138.75pt;margin-top:40.231056pt;width:378.75pt;height:121.5pt;mso-position-horizontal-relative:page;mso-position-vertical-relative:paragraph;z-index:-251655168;mso-wrap-distance-left:0;mso-wrap-distance-right:0" coordorigin="2775,805" coordsize="7575,2430">
            <v:shape style="position:absolute;left:2775;top:804;width:4290;height:2430" type="#_x0000_t75" stroked="false">
              <v:imagedata r:id="rId13" o:title=""/>
            </v:shape>
            <v:shape style="position:absolute;left:7125;top:834;width:3225;height:2400" type="#_x0000_t75" stroked="false">
              <v:imagedata r:id="rId14" o:title=""/>
            </v:shape>
            <w10:wrap type="topAndBottom"/>
          </v:group>
        </w:pict>
      </w:r>
      <w:r>
        <w:rPr>
          <w:color w:val="1C2029"/>
          <w:sz w:val="20"/>
        </w:rPr>
        <w:t>A blood donation drive was organized by NTR trust in association with NTR Fans - Muscat, Sultanate of Oman, Arab country on the occasion of "Legendary Blood Donation Camp 2019". 181 donors voluntarily came forward to donate</w:t>
      </w:r>
      <w:r>
        <w:rPr>
          <w:color w:val="1C2029"/>
          <w:spacing w:val="-3"/>
          <w:sz w:val="20"/>
        </w:rPr>
        <w:t> </w:t>
      </w:r>
      <w:r>
        <w:rPr>
          <w:color w:val="1C2029"/>
          <w:sz w:val="20"/>
        </w:rPr>
        <w:t>blood.</w:t>
      </w:r>
    </w:p>
    <w:p>
      <w:pPr>
        <w:spacing w:before="39"/>
        <w:ind w:left="1452" w:right="1342" w:firstLine="0"/>
        <w:jc w:val="center"/>
        <w:rPr>
          <w:b/>
          <w:i/>
          <w:sz w:val="18"/>
        </w:rPr>
      </w:pPr>
      <w:r>
        <w:rPr>
          <w:b/>
          <w:i/>
          <w:color w:val="FF9900"/>
          <w:sz w:val="18"/>
        </w:rPr>
        <w:t>Distribution of certificates to Voluntary Blood donors of Oman during LBD 2019</w:t>
      </w:r>
    </w:p>
    <w:p>
      <w:pPr>
        <w:pStyle w:val="BodyText"/>
        <w:spacing w:before="1"/>
        <w:ind w:left="0"/>
        <w:rPr>
          <w:b/>
          <w:i/>
        </w:rPr>
      </w:pPr>
    </w:p>
    <w:p>
      <w:pPr>
        <w:pStyle w:val="ListParagraph"/>
        <w:numPr>
          <w:ilvl w:val="0"/>
          <w:numId w:val="2"/>
        </w:numPr>
        <w:tabs>
          <w:tab w:pos="819" w:val="left" w:leader="none"/>
          <w:tab w:pos="820" w:val="left" w:leader="none"/>
        </w:tabs>
        <w:spacing w:line="235" w:lineRule="auto" w:before="0" w:after="0"/>
        <w:ind w:left="820" w:right="142" w:hanging="360"/>
        <w:jc w:val="left"/>
        <w:rPr>
          <w:color w:val="1C2029"/>
          <w:sz w:val="20"/>
        </w:rPr>
      </w:pPr>
      <w:r>
        <w:rPr>
          <w:color w:val="1C2029"/>
          <w:sz w:val="20"/>
        </w:rPr>
        <w:t>A Blood donation camp was organized by NTR Trust at Yelamanchili &amp; Bakkannapalem, Visakhapatnam. 67 donors voluntarily came forward to donate</w:t>
      </w:r>
      <w:r>
        <w:rPr>
          <w:color w:val="1C2029"/>
          <w:spacing w:val="-8"/>
          <w:sz w:val="20"/>
        </w:rPr>
        <w:t> </w:t>
      </w:r>
      <w:r>
        <w:rPr>
          <w:color w:val="1C2029"/>
          <w:sz w:val="20"/>
        </w:rPr>
        <w:t>blood.</w:t>
      </w:r>
    </w:p>
    <w:p>
      <w:pPr>
        <w:pStyle w:val="BodyText"/>
        <w:spacing w:before="4"/>
        <w:ind w:left="0"/>
        <w:rPr>
          <w:sz w:val="18"/>
        </w:rPr>
      </w:pPr>
      <w:r>
        <w:rPr/>
        <w:drawing>
          <wp:anchor distT="0" distB="0" distL="0" distR="0" allowOverlap="1" layoutInCell="1" locked="0" behindDoc="0" simplePos="0" relativeHeight="4">
            <wp:simplePos x="0" y="0"/>
            <wp:positionH relativeFrom="page">
              <wp:posOffset>1819275</wp:posOffset>
            </wp:positionH>
            <wp:positionV relativeFrom="paragraph">
              <wp:posOffset>176921</wp:posOffset>
            </wp:positionV>
            <wp:extent cx="2204019" cy="1645920"/>
            <wp:effectExtent l="0" t="0" r="0" b="0"/>
            <wp:wrapTopAndBottom/>
            <wp:docPr id="5" name="image11.jpeg"/>
            <wp:cNvGraphicFramePr>
              <a:graphicFrameLocks noChangeAspect="1"/>
            </wp:cNvGraphicFramePr>
            <a:graphic>
              <a:graphicData uri="http://schemas.openxmlformats.org/drawingml/2006/picture">
                <pic:pic>
                  <pic:nvPicPr>
                    <pic:cNvPr id="6" name="image11.jpeg"/>
                    <pic:cNvPicPr/>
                  </pic:nvPicPr>
                  <pic:blipFill>
                    <a:blip r:embed="rId15" cstate="print"/>
                    <a:stretch>
                      <a:fillRect/>
                    </a:stretch>
                  </pic:blipFill>
                  <pic:spPr>
                    <a:xfrm>
                      <a:off x="0" y="0"/>
                      <a:ext cx="2204019" cy="1645920"/>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4162425</wp:posOffset>
            </wp:positionH>
            <wp:positionV relativeFrom="paragraph">
              <wp:posOffset>167396</wp:posOffset>
            </wp:positionV>
            <wp:extent cx="2896819" cy="1645920"/>
            <wp:effectExtent l="0" t="0" r="0" b="0"/>
            <wp:wrapTopAndBottom/>
            <wp:docPr id="7" name="image12.jpeg"/>
            <wp:cNvGraphicFramePr>
              <a:graphicFrameLocks noChangeAspect="1"/>
            </wp:cNvGraphicFramePr>
            <a:graphic>
              <a:graphicData uri="http://schemas.openxmlformats.org/drawingml/2006/picture">
                <pic:pic>
                  <pic:nvPicPr>
                    <pic:cNvPr id="8" name="image12.jpeg"/>
                    <pic:cNvPicPr/>
                  </pic:nvPicPr>
                  <pic:blipFill>
                    <a:blip r:embed="rId16" cstate="print"/>
                    <a:stretch>
                      <a:fillRect/>
                    </a:stretch>
                  </pic:blipFill>
                  <pic:spPr>
                    <a:xfrm>
                      <a:off x="0" y="0"/>
                      <a:ext cx="2896819" cy="1645920"/>
                    </a:xfrm>
                    <a:prstGeom prst="rect">
                      <a:avLst/>
                    </a:prstGeom>
                  </pic:spPr>
                </pic:pic>
              </a:graphicData>
            </a:graphic>
          </wp:anchor>
        </w:drawing>
      </w:r>
    </w:p>
    <w:p>
      <w:pPr>
        <w:tabs>
          <w:tab w:pos="6226" w:val="left" w:leader="none"/>
        </w:tabs>
        <w:spacing w:before="57"/>
        <w:ind w:left="1769" w:right="0" w:firstLine="0"/>
        <w:jc w:val="left"/>
        <w:rPr>
          <w:b/>
          <w:i/>
          <w:sz w:val="18"/>
        </w:rPr>
      </w:pPr>
      <w:r>
        <w:rPr>
          <w:b/>
          <w:i/>
          <w:color w:val="FF9900"/>
          <w:sz w:val="18"/>
        </w:rPr>
        <w:t>Voluntary blood donation in progress</w:t>
        <w:tab/>
        <w:t>Felicitation of voluntary Blood donors</w:t>
      </w:r>
    </w:p>
    <w:p>
      <w:pPr>
        <w:pStyle w:val="BodyText"/>
        <w:spacing w:before="1"/>
        <w:ind w:left="0"/>
        <w:rPr>
          <w:b/>
          <w:i/>
        </w:rPr>
      </w:pPr>
    </w:p>
    <w:p>
      <w:pPr>
        <w:pStyle w:val="ListParagraph"/>
        <w:numPr>
          <w:ilvl w:val="0"/>
          <w:numId w:val="2"/>
        </w:numPr>
        <w:tabs>
          <w:tab w:pos="819" w:val="left" w:leader="none"/>
          <w:tab w:pos="820" w:val="left" w:leader="none"/>
        </w:tabs>
        <w:spacing w:line="235" w:lineRule="auto" w:before="0" w:after="0"/>
        <w:ind w:left="820" w:right="147" w:hanging="360"/>
        <w:jc w:val="left"/>
        <w:rPr>
          <w:sz w:val="20"/>
        </w:rPr>
      </w:pPr>
      <w:r>
        <w:rPr>
          <w:color w:val="1C2029"/>
          <w:sz w:val="20"/>
        </w:rPr>
        <w:t>A free health check-up camp at Alluru Village, Kurnool district was organized by NTR Trust in collaboration with Heritage Foods Ltd &amp; Shanthiram Hospital, Nandyala. 589 residents came for the health</w:t>
      </w:r>
      <w:r>
        <w:rPr>
          <w:color w:val="1C2029"/>
          <w:spacing w:val="-29"/>
          <w:sz w:val="20"/>
        </w:rPr>
        <w:t> </w:t>
      </w:r>
      <w:r>
        <w:rPr>
          <w:color w:val="1C2029"/>
          <w:sz w:val="20"/>
        </w:rPr>
        <w:t>check-up.</w:t>
      </w:r>
    </w:p>
    <w:p>
      <w:pPr>
        <w:pStyle w:val="BodyText"/>
        <w:spacing w:before="11"/>
        <w:ind w:left="0"/>
        <w:rPr>
          <w:sz w:val="15"/>
        </w:rPr>
      </w:pPr>
      <w:r>
        <w:rPr/>
        <w:drawing>
          <wp:anchor distT="0" distB="0" distL="0" distR="0" allowOverlap="1" layoutInCell="1" locked="0" behindDoc="0" simplePos="0" relativeHeight="6">
            <wp:simplePos x="0" y="0"/>
            <wp:positionH relativeFrom="page">
              <wp:posOffset>1838325</wp:posOffset>
            </wp:positionH>
            <wp:positionV relativeFrom="paragraph">
              <wp:posOffset>167396</wp:posOffset>
            </wp:positionV>
            <wp:extent cx="2317927" cy="1714500"/>
            <wp:effectExtent l="0" t="0" r="0" b="0"/>
            <wp:wrapTopAndBottom/>
            <wp:docPr id="9" name="image13.jpeg"/>
            <wp:cNvGraphicFramePr>
              <a:graphicFrameLocks noChangeAspect="1"/>
            </wp:cNvGraphicFramePr>
            <a:graphic>
              <a:graphicData uri="http://schemas.openxmlformats.org/drawingml/2006/picture">
                <pic:pic>
                  <pic:nvPicPr>
                    <pic:cNvPr id="10" name="image13.jpeg"/>
                    <pic:cNvPicPr/>
                  </pic:nvPicPr>
                  <pic:blipFill>
                    <a:blip r:embed="rId17" cstate="print"/>
                    <a:stretch>
                      <a:fillRect/>
                    </a:stretch>
                  </pic:blipFill>
                  <pic:spPr>
                    <a:xfrm>
                      <a:off x="0" y="0"/>
                      <a:ext cx="2317927" cy="1714500"/>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4410075</wp:posOffset>
            </wp:positionH>
            <wp:positionV relativeFrom="paragraph">
              <wp:posOffset>148346</wp:posOffset>
            </wp:positionV>
            <wp:extent cx="2292314" cy="1714500"/>
            <wp:effectExtent l="0" t="0" r="0" b="0"/>
            <wp:wrapTopAndBottom/>
            <wp:docPr id="11" name="image14.jpeg"/>
            <wp:cNvGraphicFramePr>
              <a:graphicFrameLocks noChangeAspect="1"/>
            </wp:cNvGraphicFramePr>
            <a:graphic>
              <a:graphicData uri="http://schemas.openxmlformats.org/drawingml/2006/picture">
                <pic:pic>
                  <pic:nvPicPr>
                    <pic:cNvPr id="12" name="image14.jpeg"/>
                    <pic:cNvPicPr/>
                  </pic:nvPicPr>
                  <pic:blipFill>
                    <a:blip r:embed="rId18" cstate="print"/>
                    <a:stretch>
                      <a:fillRect/>
                    </a:stretch>
                  </pic:blipFill>
                  <pic:spPr>
                    <a:xfrm>
                      <a:off x="0" y="0"/>
                      <a:ext cx="2292314" cy="1714500"/>
                    </a:xfrm>
                    <a:prstGeom prst="rect">
                      <a:avLst/>
                    </a:prstGeom>
                  </pic:spPr>
                </pic:pic>
              </a:graphicData>
            </a:graphic>
          </wp:anchor>
        </w:drawing>
      </w:r>
    </w:p>
    <w:p>
      <w:pPr>
        <w:spacing w:before="24"/>
        <w:ind w:left="1762" w:right="0" w:firstLine="0"/>
        <w:jc w:val="left"/>
        <w:rPr>
          <w:b/>
          <w:i/>
          <w:sz w:val="18"/>
        </w:rPr>
      </w:pPr>
      <w:r>
        <w:rPr>
          <w:b/>
          <w:i/>
          <w:color w:val="FF9900"/>
          <w:sz w:val="18"/>
          <w:shd w:fill="FFFFCC" w:color="auto" w:val="clear"/>
        </w:rPr>
        <w:t>Smt.Nara Brahmani, Trustee NTR Trust, distributing free medicines at Alluru Village Medical Camp</w:t>
      </w:r>
    </w:p>
    <w:p>
      <w:pPr>
        <w:spacing w:after="0"/>
        <w:jc w:val="left"/>
        <w:rPr>
          <w:sz w:val="18"/>
        </w:rPr>
        <w:sectPr>
          <w:pgSz w:w="12240" w:h="15840"/>
          <w:pgMar w:header="0" w:footer="1060" w:top="1440" w:bottom="1260" w:left="1340" w:right="760"/>
        </w:sectPr>
      </w:pPr>
    </w:p>
    <w:p>
      <w:pPr>
        <w:pStyle w:val="ListParagraph"/>
        <w:numPr>
          <w:ilvl w:val="0"/>
          <w:numId w:val="2"/>
        </w:numPr>
        <w:tabs>
          <w:tab w:pos="820" w:val="left" w:leader="none"/>
        </w:tabs>
        <w:spacing w:line="235" w:lineRule="auto" w:before="8" w:after="0"/>
        <w:ind w:left="820" w:right="142" w:hanging="360"/>
        <w:jc w:val="both"/>
        <w:rPr>
          <w:sz w:val="20"/>
        </w:rPr>
      </w:pPr>
      <w:r>
        <w:rPr>
          <w:sz w:val="20"/>
        </w:rPr>
        <w:t>During Jan and Feb 2019, NTR Trust organized free Medical Camps across Andhra Pradesh and Telangana, wherein people were given free health checkup. These Healthcare camps aim at promoting health-seeking behaviour in the long term and these camps majorly wo</w:t>
      </w:r>
      <w:r>
        <w:rPr>
          <w:color w:val="212121"/>
          <w:sz w:val="20"/>
        </w:rPr>
        <w:t>rk on building awareness regarding common ailments, nutrition, hygiene and sanitation. These camps provide comprehensive health services free of</w:t>
      </w:r>
      <w:r>
        <w:rPr>
          <w:color w:val="212121"/>
          <w:spacing w:val="-29"/>
          <w:sz w:val="20"/>
        </w:rPr>
        <w:t> </w:t>
      </w:r>
      <w:r>
        <w:rPr>
          <w:color w:val="212121"/>
          <w:sz w:val="20"/>
        </w:rPr>
        <w:t>cost.</w:t>
      </w:r>
    </w:p>
    <w:p>
      <w:pPr>
        <w:pStyle w:val="ListParagraph"/>
        <w:numPr>
          <w:ilvl w:val="0"/>
          <w:numId w:val="2"/>
        </w:numPr>
        <w:tabs>
          <w:tab w:pos="820" w:val="left" w:leader="none"/>
        </w:tabs>
        <w:spacing w:line="235" w:lineRule="auto" w:before="3" w:after="0"/>
        <w:ind w:left="820" w:right="150" w:hanging="360"/>
        <w:jc w:val="both"/>
        <w:rPr>
          <w:color w:val="1C2029"/>
          <w:sz w:val="20"/>
        </w:rPr>
      </w:pPr>
      <w:r>
        <w:rPr>
          <w:color w:val="1C2029"/>
          <w:sz w:val="20"/>
        </w:rPr>
        <w:t>During Jan and Feb 2019, NTR Trust Blood Banks have organized numerous Volunteer Blood Donation Camps across the state of Andhra Pradesh and</w:t>
      </w:r>
      <w:r>
        <w:rPr>
          <w:color w:val="1C2029"/>
          <w:spacing w:val="-9"/>
          <w:sz w:val="20"/>
        </w:rPr>
        <w:t> </w:t>
      </w:r>
      <w:r>
        <w:rPr>
          <w:color w:val="1C2029"/>
          <w:sz w:val="20"/>
        </w:rPr>
        <w:t>Telangana.</w:t>
      </w:r>
    </w:p>
    <w:p>
      <w:pPr>
        <w:pStyle w:val="BodyText"/>
        <w:spacing w:before="6"/>
        <w:ind w:left="0"/>
        <w:rPr>
          <w:sz w:val="19"/>
        </w:rPr>
      </w:pPr>
    </w:p>
    <w:p>
      <w:pPr>
        <w:pStyle w:val="Heading1"/>
        <w:spacing w:line="242" w:lineRule="exact"/>
        <w:ind w:left="145"/>
        <w:rPr>
          <w:u w:val="none"/>
        </w:rPr>
      </w:pPr>
      <w:r>
        <w:rPr>
          <w:color w:val="8B6E4A"/>
          <w:u w:val="single" w:color="8B6E4A"/>
        </w:rPr>
        <w:t>Press &amp; Media Coverage:</w:t>
      </w:r>
    </w:p>
    <w:p>
      <w:pPr>
        <w:pStyle w:val="ListParagraph"/>
        <w:numPr>
          <w:ilvl w:val="0"/>
          <w:numId w:val="3"/>
        </w:numPr>
        <w:tabs>
          <w:tab w:pos="820" w:val="left" w:leader="none"/>
        </w:tabs>
        <w:spacing w:line="240" w:lineRule="exact" w:before="0" w:after="0"/>
        <w:ind w:left="820" w:right="0" w:hanging="360"/>
        <w:jc w:val="left"/>
        <w:rPr>
          <w:color w:val="8B6E4A"/>
          <w:sz w:val="20"/>
        </w:rPr>
      </w:pPr>
      <w:hyperlink r:id="rId19">
        <w:r>
          <w:rPr>
            <w:color w:val="1154CC"/>
            <w:sz w:val="20"/>
            <w:u w:val="single" w:color="1154CC"/>
          </w:rPr>
          <w:t>Eenadu -</w:t>
        </w:r>
        <w:r>
          <w:rPr>
            <w:color w:val="1154CC"/>
            <w:spacing w:val="43"/>
            <w:sz w:val="20"/>
            <w:u w:val="single" w:color="1154CC"/>
          </w:rPr>
          <w:t> </w:t>
        </w:r>
        <w:r>
          <w:rPr>
            <w:color w:val="1154CC"/>
            <w:sz w:val="20"/>
            <w:u w:val="single" w:color="1154CC"/>
          </w:rPr>
          <w:t>Hyderabad</w:t>
        </w:r>
      </w:hyperlink>
    </w:p>
    <w:p>
      <w:pPr>
        <w:pStyle w:val="ListParagraph"/>
        <w:numPr>
          <w:ilvl w:val="0"/>
          <w:numId w:val="3"/>
        </w:numPr>
        <w:tabs>
          <w:tab w:pos="819" w:val="left" w:leader="none"/>
          <w:tab w:pos="820" w:val="left" w:leader="none"/>
        </w:tabs>
        <w:spacing w:line="240" w:lineRule="exact" w:before="0" w:after="0"/>
        <w:ind w:left="820" w:right="0" w:hanging="360"/>
        <w:jc w:val="left"/>
        <w:rPr>
          <w:color w:val="8B6E4A"/>
          <w:sz w:val="20"/>
        </w:rPr>
      </w:pPr>
      <w:hyperlink r:id="rId20">
        <w:r>
          <w:rPr>
            <w:color w:val="1154CC"/>
            <w:sz w:val="20"/>
            <w:u w:val="single" w:color="1154CC"/>
          </w:rPr>
          <w:t>Andhra Prabha -</w:t>
        </w:r>
        <w:r>
          <w:rPr>
            <w:color w:val="1154CC"/>
            <w:spacing w:val="-4"/>
            <w:sz w:val="20"/>
            <w:u w:val="single" w:color="1154CC"/>
          </w:rPr>
          <w:t> </w:t>
        </w:r>
        <w:r>
          <w:rPr>
            <w:color w:val="1154CC"/>
            <w:sz w:val="20"/>
            <w:u w:val="single" w:color="1154CC"/>
          </w:rPr>
          <w:t>Hyderabad</w:t>
        </w:r>
      </w:hyperlink>
    </w:p>
    <w:p>
      <w:pPr>
        <w:pStyle w:val="ListParagraph"/>
        <w:numPr>
          <w:ilvl w:val="0"/>
          <w:numId w:val="3"/>
        </w:numPr>
        <w:tabs>
          <w:tab w:pos="819" w:val="left" w:leader="none"/>
          <w:tab w:pos="820" w:val="left" w:leader="none"/>
        </w:tabs>
        <w:spacing w:line="240" w:lineRule="exact" w:before="0" w:after="0"/>
        <w:ind w:left="820" w:right="0" w:hanging="360"/>
        <w:jc w:val="left"/>
        <w:rPr>
          <w:color w:val="8B6E4A"/>
          <w:sz w:val="20"/>
        </w:rPr>
      </w:pPr>
      <w:hyperlink r:id="rId21">
        <w:r>
          <w:rPr>
            <w:color w:val="1154CC"/>
            <w:sz w:val="20"/>
            <w:u w:val="single" w:color="1154CC"/>
          </w:rPr>
          <w:t>Andhra Jyothi -</w:t>
        </w:r>
        <w:r>
          <w:rPr>
            <w:color w:val="1154CC"/>
            <w:spacing w:val="-4"/>
            <w:sz w:val="20"/>
            <w:u w:val="single" w:color="1154CC"/>
          </w:rPr>
          <w:t> </w:t>
        </w:r>
        <w:r>
          <w:rPr>
            <w:color w:val="1154CC"/>
            <w:sz w:val="20"/>
            <w:u w:val="single" w:color="1154CC"/>
          </w:rPr>
          <w:t>Jagtyal</w:t>
        </w:r>
      </w:hyperlink>
    </w:p>
    <w:p>
      <w:pPr>
        <w:pStyle w:val="ListParagraph"/>
        <w:numPr>
          <w:ilvl w:val="0"/>
          <w:numId w:val="3"/>
        </w:numPr>
        <w:tabs>
          <w:tab w:pos="820" w:val="left" w:leader="none"/>
        </w:tabs>
        <w:spacing w:line="240" w:lineRule="exact" w:before="0" w:after="0"/>
        <w:ind w:left="820" w:right="0" w:hanging="360"/>
        <w:jc w:val="left"/>
        <w:rPr>
          <w:color w:val="8B6E4A"/>
          <w:sz w:val="20"/>
        </w:rPr>
      </w:pPr>
      <w:hyperlink r:id="rId22">
        <w:r>
          <w:rPr>
            <w:color w:val="1154CC"/>
            <w:sz w:val="20"/>
            <w:u w:val="single" w:color="1154CC"/>
          </w:rPr>
          <w:t>Vaartha - West</w:t>
        </w:r>
        <w:r>
          <w:rPr>
            <w:color w:val="1154CC"/>
            <w:spacing w:val="-4"/>
            <w:sz w:val="20"/>
            <w:u w:val="single" w:color="1154CC"/>
          </w:rPr>
          <w:t> </w:t>
        </w:r>
        <w:r>
          <w:rPr>
            <w:color w:val="1154CC"/>
            <w:sz w:val="20"/>
            <w:u w:val="single" w:color="1154CC"/>
          </w:rPr>
          <w:t>Godavari</w:t>
        </w:r>
      </w:hyperlink>
    </w:p>
    <w:p>
      <w:pPr>
        <w:pStyle w:val="ListParagraph"/>
        <w:numPr>
          <w:ilvl w:val="0"/>
          <w:numId w:val="3"/>
        </w:numPr>
        <w:tabs>
          <w:tab w:pos="819" w:val="left" w:leader="none"/>
          <w:tab w:pos="820" w:val="left" w:leader="none"/>
        </w:tabs>
        <w:spacing w:line="240" w:lineRule="exact" w:before="0" w:after="0"/>
        <w:ind w:left="820" w:right="0" w:hanging="360"/>
        <w:jc w:val="left"/>
        <w:rPr>
          <w:color w:val="8B6E4A"/>
          <w:sz w:val="20"/>
        </w:rPr>
      </w:pPr>
      <w:hyperlink r:id="rId23">
        <w:r>
          <w:rPr>
            <w:color w:val="1154CC"/>
            <w:sz w:val="20"/>
            <w:u w:val="single" w:color="1154CC"/>
          </w:rPr>
          <w:t>Vaartha -</w:t>
        </w:r>
        <w:r>
          <w:rPr>
            <w:color w:val="1154CC"/>
            <w:spacing w:val="-3"/>
            <w:sz w:val="20"/>
            <w:u w:val="single" w:color="1154CC"/>
          </w:rPr>
          <w:t> </w:t>
        </w:r>
        <w:r>
          <w:rPr>
            <w:color w:val="1154CC"/>
            <w:sz w:val="20"/>
            <w:u w:val="single" w:color="1154CC"/>
          </w:rPr>
          <w:t>Vijayawada</w:t>
        </w:r>
      </w:hyperlink>
    </w:p>
    <w:p>
      <w:pPr>
        <w:pStyle w:val="ListParagraph"/>
        <w:numPr>
          <w:ilvl w:val="0"/>
          <w:numId w:val="3"/>
        </w:numPr>
        <w:tabs>
          <w:tab w:pos="819" w:val="left" w:leader="none"/>
          <w:tab w:pos="820" w:val="left" w:leader="none"/>
        </w:tabs>
        <w:spacing w:line="242" w:lineRule="exact" w:before="0" w:after="0"/>
        <w:ind w:left="820" w:right="0" w:hanging="360"/>
        <w:jc w:val="left"/>
        <w:rPr>
          <w:color w:val="8B6E4A"/>
          <w:sz w:val="20"/>
        </w:rPr>
      </w:pPr>
      <w:hyperlink r:id="rId24">
        <w:r>
          <w:rPr>
            <w:color w:val="1154CC"/>
            <w:sz w:val="20"/>
            <w:u w:val="single" w:color="1154CC"/>
          </w:rPr>
          <w:t>Andhra Jyothi -</w:t>
        </w:r>
        <w:r>
          <w:rPr>
            <w:color w:val="1154CC"/>
            <w:spacing w:val="-4"/>
            <w:sz w:val="20"/>
            <w:u w:val="single" w:color="1154CC"/>
          </w:rPr>
          <w:t> </w:t>
        </w:r>
        <w:r>
          <w:rPr>
            <w:color w:val="1154CC"/>
            <w:sz w:val="20"/>
            <w:u w:val="single" w:color="1154CC"/>
          </w:rPr>
          <w:t>Hindupur</w:t>
        </w:r>
      </w:hyperlink>
    </w:p>
    <w:p>
      <w:pPr>
        <w:pStyle w:val="ListParagraph"/>
        <w:numPr>
          <w:ilvl w:val="0"/>
          <w:numId w:val="3"/>
        </w:numPr>
        <w:tabs>
          <w:tab w:pos="820" w:val="left" w:leader="none"/>
        </w:tabs>
        <w:spacing w:line="242" w:lineRule="exact" w:before="71" w:after="0"/>
        <w:ind w:left="820" w:right="0" w:hanging="360"/>
        <w:jc w:val="left"/>
        <w:rPr>
          <w:color w:val="666666"/>
          <w:sz w:val="20"/>
        </w:rPr>
      </w:pPr>
      <w:hyperlink r:id="rId25">
        <w:r>
          <w:rPr>
            <w:color w:val="1154CC"/>
            <w:sz w:val="20"/>
            <w:u w:val="single" w:color="1154CC"/>
          </w:rPr>
          <w:t>Andhra Prabha - Ananthapuram</w:t>
        </w:r>
        <w:r>
          <w:rPr>
            <w:color w:val="1154CC"/>
            <w:spacing w:val="-5"/>
            <w:sz w:val="20"/>
            <w:u w:val="single" w:color="1154CC"/>
          </w:rPr>
          <w:t> </w:t>
        </w:r>
        <w:r>
          <w:rPr>
            <w:color w:val="1154CC"/>
            <w:sz w:val="20"/>
            <w:u w:val="single" w:color="1154CC"/>
          </w:rPr>
          <w:t>Rural</w:t>
        </w:r>
      </w:hyperlink>
    </w:p>
    <w:p>
      <w:pPr>
        <w:pStyle w:val="Heading1"/>
        <w:numPr>
          <w:ilvl w:val="0"/>
          <w:numId w:val="3"/>
        </w:numPr>
        <w:tabs>
          <w:tab w:pos="820" w:val="left" w:leader="none"/>
        </w:tabs>
        <w:spacing w:line="240" w:lineRule="exact" w:before="0" w:after="0"/>
        <w:ind w:left="820" w:right="0" w:hanging="360"/>
        <w:jc w:val="left"/>
        <w:rPr>
          <w:color w:val="8B6E4A"/>
          <w:u w:val="none"/>
        </w:rPr>
      </w:pPr>
      <w:hyperlink r:id="rId26">
        <w:r>
          <w:rPr>
            <w:color w:val="1154CC"/>
            <w:u w:val="single" w:color="1154CC"/>
          </w:rPr>
          <w:t>Eenadu -</w:t>
        </w:r>
        <w:r>
          <w:rPr>
            <w:color w:val="1154CC"/>
            <w:spacing w:val="-3"/>
            <w:u w:val="single" w:color="1154CC"/>
          </w:rPr>
          <w:t> </w:t>
        </w:r>
        <w:r>
          <w:rPr>
            <w:color w:val="1154CC"/>
            <w:u w:val="single" w:color="1154CC"/>
          </w:rPr>
          <w:t>Achavaram</w:t>
        </w:r>
      </w:hyperlink>
    </w:p>
    <w:p>
      <w:pPr>
        <w:pStyle w:val="ListParagraph"/>
        <w:numPr>
          <w:ilvl w:val="0"/>
          <w:numId w:val="3"/>
        </w:numPr>
        <w:tabs>
          <w:tab w:pos="819" w:val="left" w:leader="none"/>
          <w:tab w:pos="820" w:val="left" w:leader="none"/>
        </w:tabs>
        <w:spacing w:line="242" w:lineRule="exact" w:before="0" w:after="0"/>
        <w:ind w:left="820" w:right="0" w:hanging="360"/>
        <w:jc w:val="left"/>
        <w:rPr>
          <w:b/>
          <w:color w:val="8B6E4A"/>
          <w:sz w:val="20"/>
        </w:rPr>
      </w:pPr>
      <w:hyperlink r:id="rId27">
        <w:r>
          <w:rPr>
            <w:b/>
            <w:color w:val="1154CC"/>
            <w:sz w:val="20"/>
            <w:u w:val="single" w:color="1154CC"/>
          </w:rPr>
          <w:t>Eenadu -</w:t>
        </w:r>
        <w:r>
          <w:rPr>
            <w:b/>
            <w:color w:val="1154CC"/>
            <w:spacing w:val="-3"/>
            <w:sz w:val="20"/>
            <w:u w:val="single" w:color="1154CC"/>
          </w:rPr>
          <w:t> </w:t>
        </w:r>
        <w:r>
          <w:rPr>
            <w:b/>
            <w:color w:val="1154CC"/>
            <w:sz w:val="20"/>
            <w:u w:val="single" w:color="1154CC"/>
          </w:rPr>
          <w:t>Kanuru</w:t>
        </w:r>
      </w:hyperlink>
    </w:p>
    <w:p>
      <w:pPr>
        <w:pStyle w:val="BodyText"/>
        <w:spacing w:before="3"/>
        <w:ind w:left="0"/>
        <w:rPr>
          <w:b/>
          <w:sz w:val="19"/>
        </w:rPr>
      </w:pPr>
    </w:p>
    <w:p>
      <w:pPr>
        <w:pStyle w:val="ListParagraph"/>
        <w:numPr>
          <w:ilvl w:val="1"/>
          <w:numId w:val="3"/>
        </w:numPr>
        <w:tabs>
          <w:tab w:pos="819" w:val="left" w:leader="none"/>
          <w:tab w:pos="820" w:val="left" w:leader="none"/>
        </w:tabs>
        <w:spacing w:line="242" w:lineRule="exact" w:before="1" w:after="0"/>
        <w:ind w:left="820" w:right="0" w:hanging="360"/>
        <w:jc w:val="left"/>
        <w:rPr>
          <w:color w:val="8B6E4A"/>
          <w:sz w:val="20"/>
        </w:rPr>
      </w:pPr>
      <w:hyperlink r:id="rId28">
        <w:r>
          <w:rPr>
            <w:color w:val="1154CC"/>
            <w:sz w:val="20"/>
            <w:u w:val="single" w:color="1154CC"/>
          </w:rPr>
          <w:t>A free health check-up camp at Mylavaram</w:t>
        </w:r>
        <w:r>
          <w:rPr>
            <w:color w:val="1154CC"/>
            <w:sz w:val="20"/>
          </w:rPr>
          <w:t> </w:t>
        </w:r>
      </w:hyperlink>
      <w:r>
        <w:rPr>
          <w:b/>
          <w:color w:val="8B6E4A"/>
          <w:sz w:val="20"/>
        </w:rPr>
        <w:t>- </w:t>
      </w:r>
      <w:r>
        <w:rPr>
          <w:color w:val="666666"/>
          <w:sz w:val="20"/>
        </w:rPr>
        <w:t>NTRT</w:t>
      </w:r>
      <w:r>
        <w:rPr>
          <w:color w:val="666666"/>
          <w:spacing w:val="-12"/>
          <w:sz w:val="20"/>
        </w:rPr>
        <w:t> </w:t>
      </w:r>
      <w:r>
        <w:rPr>
          <w:color w:val="666666"/>
          <w:sz w:val="20"/>
        </w:rPr>
        <w:t>Facebook</w:t>
      </w:r>
    </w:p>
    <w:p>
      <w:pPr>
        <w:pStyle w:val="ListParagraph"/>
        <w:numPr>
          <w:ilvl w:val="1"/>
          <w:numId w:val="3"/>
        </w:numPr>
        <w:tabs>
          <w:tab w:pos="819" w:val="left" w:leader="none"/>
          <w:tab w:pos="820" w:val="left" w:leader="none"/>
        </w:tabs>
        <w:spacing w:line="240" w:lineRule="exact" w:before="0" w:after="0"/>
        <w:ind w:left="820" w:right="0" w:hanging="360"/>
        <w:jc w:val="left"/>
        <w:rPr>
          <w:color w:val="8B6E4A"/>
          <w:sz w:val="20"/>
        </w:rPr>
      </w:pPr>
      <w:hyperlink r:id="rId29">
        <w:r>
          <w:rPr>
            <w:b/>
            <w:color w:val="1154CC"/>
            <w:sz w:val="20"/>
            <w:u w:val="single" w:color="1154CC"/>
          </w:rPr>
          <w:t>A free health check-up camp at Velpuru</w:t>
        </w:r>
      </w:hyperlink>
      <w:r>
        <w:rPr>
          <w:b/>
          <w:color w:val="8B6E4A"/>
          <w:sz w:val="20"/>
        </w:rPr>
        <w:t>- </w:t>
      </w:r>
      <w:r>
        <w:rPr>
          <w:color w:val="666666"/>
          <w:sz w:val="20"/>
        </w:rPr>
        <w:t>NTRT</w:t>
      </w:r>
      <w:r>
        <w:rPr>
          <w:color w:val="666666"/>
          <w:spacing w:val="-11"/>
          <w:sz w:val="20"/>
        </w:rPr>
        <w:t> </w:t>
      </w:r>
      <w:r>
        <w:rPr>
          <w:color w:val="666666"/>
          <w:sz w:val="20"/>
        </w:rPr>
        <w:t>Facebook</w:t>
      </w:r>
    </w:p>
    <w:p>
      <w:pPr>
        <w:pStyle w:val="ListParagraph"/>
        <w:numPr>
          <w:ilvl w:val="1"/>
          <w:numId w:val="3"/>
        </w:numPr>
        <w:tabs>
          <w:tab w:pos="819" w:val="left" w:leader="none"/>
          <w:tab w:pos="820" w:val="left" w:leader="none"/>
        </w:tabs>
        <w:spacing w:line="240" w:lineRule="exact" w:before="0" w:after="0"/>
        <w:ind w:left="820" w:right="0" w:hanging="360"/>
        <w:jc w:val="left"/>
        <w:rPr>
          <w:color w:val="666666"/>
          <w:sz w:val="20"/>
        </w:rPr>
      </w:pPr>
      <w:hyperlink r:id="rId30">
        <w:r>
          <w:rPr>
            <w:color w:val="1154CC"/>
            <w:sz w:val="20"/>
            <w:u w:val="single" w:color="1154CC"/>
          </w:rPr>
          <w:t>Free 2 days Medical Camp at Gudlavalleru</w:t>
        </w:r>
        <w:r>
          <w:rPr>
            <w:color w:val="1154CC"/>
            <w:sz w:val="20"/>
          </w:rPr>
          <w:t> </w:t>
        </w:r>
      </w:hyperlink>
      <w:r>
        <w:rPr>
          <w:b/>
          <w:color w:val="8B6E4A"/>
          <w:sz w:val="20"/>
        </w:rPr>
        <w:t>- </w:t>
      </w:r>
      <w:r>
        <w:rPr>
          <w:color w:val="666666"/>
          <w:sz w:val="20"/>
        </w:rPr>
        <w:t>NTRT</w:t>
      </w:r>
      <w:r>
        <w:rPr>
          <w:color w:val="666666"/>
          <w:spacing w:val="-12"/>
          <w:sz w:val="20"/>
        </w:rPr>
        <w:t> </w:t>
      </w:r>
      <w:r>
        <w:rPr>
          <w:color w:val="666666"/>
          <w:sz w:val="20"/>
        </w:rPr>
        <w:t>Facebook</w:t>
      </w:r>
    </w:p>
    <w:p>
      <w:pPr>
        <w:pStyle w:val="ListParagraph"/>
        <w:numPr>
          <w:ilvl w:val="1"/>
          <w:numId w:val="3"/>
        </w:numPr>
        <w:tabs>
          <w:tab w:pos="819" w:val="left" w:leader="none"/>
          <w:tab w:pos="820" w:val="left" w:leader="none"/>
        </w:tabs>
        <w:spacing w:line="240" w:lineRule="exact" w:before="0" w:after="0"/>
        <w:ind w:left="820" w:right="0" w:hanging="360"/>
        <w:jc w:val="left"/>
        <w:rPr>
          <w:color w:val="666666"/>
          <w:sz w:val="20"/>
        </w:rPr>
      </w:pPr>
      <w:hyperlink r:id="rId31">
        <w:r>
          <w:rPr>
            <w:color w:val="1154CC"/>
            <w:sz w:val="20"/>
            <w:u w:val="single" w:color="1154CC"/>
          </w:rPr>
          <w:t>LBD-2019 A tribute to Sri NTR on 23rd Vardhanti</w:t>
        </w:r>
        <w:r>
          <w:rPr>
            <w:color w:val="1154CC"/>
            <w:sz w:val="20"/>
          </w:rPr>
          <w:t> </w:t>
        </w:r>
      </w:hyperlink>
      <w:r>
        <w:rPr>
          <w:color w:val="666666"/>
          <w:sz w:val="20"/>
        </w:rPr>
        <w:t>- NTRT</w:t>
      </w:r>
      <w:r>
        <w:rPr>
          <w:color w:val="666666"/>
          <w:spacing w:val="-15"/>
          <w:sz w:val="20"/>
        </w:rPr>
        <w:t> </w:t>
      </w:r>
      <w:r>
        <w:rPr>
          <w:color w:val="666666"/>
          <w:sz w:val="20"/>
        </w:rPr>
        <w:t>Facebook</w:t>
      </w:r>
    </w:p>
    <w:p>
      <w:pPr>
        <w:pStyle w:val="ListParagraph"/>
        <w:numPr>
          <w:ilvl w:val="1"/>
          <w:numId w:val="3"/>
        </w:numPr>
        <w:tabs>
          <w:tab w:pos="819" w:val="left" w:leader="none"/>
          <w:tab w:pos="820" w:val="left" w:leader="none"/>
        </w:tabs>
        <w:spacing w:line="240" w:lineRule="exact" w:before="0" w:after="0"/>
        <w:ind w:left="820" w:right="0" w:hanging="360"/>
        <w:jc w:val="left"/>
        <w:rPr>
          <w:color w:val="666666"/>
          <w:sz w:val="20"/>
        </w:rPr>
      </w:pPr>
      <w:hyperlink r:id="rId32">
        <w:r>
          <w:rPr>
            <w:color w:val="1154CC"/>
            <w:sz w:val="20"/>
            <w:u w:val="single" w:color="1154CC"/>
          </w:rPr>
          <w:t>NTR Trust collaboration with NTR fans - Oman</w:t>
        </w:r>
        <w:r>
          <w:rPr>
            <w:color w:val="1154CC"/>
            <w:sz w:val="20"/>
          </w:rPr>
          <w:t> </w:t>
        </w:r>
      </w:hyperlink>
      <w:r>
        <w:rPr>
          <w:color w:val="666666"/>
          <w:sz w:val="20"/>
        </w:rPr>
        <w:t>- NTRT</w:t>
      </w:r>
      <w:r>
        <w:rPr>
          <w:color w:val="666666"/>
          <w:spacing w:val="-13"/>
          <w:sz w:val="20"/>
        </w:rPr>
        <w:t> </w:t>
      </w:r>
      <w:r>
        <w:rPr>
          <w:color w:val="666666"/>
          <w:sz w:val="20"/>
        </w:rPr>
        <w:t>Facebook</w:t>
      </w:r>
    </w:p>
    <w:p>
      <w:pPr>
        <w:pStyle w:val="ListParagraph"/>
        <w:numPr>
          <w:ilvl w:val="1"/>
          <w:numId w:val="3"/>
        </w:numPr>
        <w:tabs>
          <w:tab w:pos="819" w:val="left" w:leader="none"/>
          <w:tab w:pos="820" w:val="left" w:leader="none"/>
        </w:tabs>
        <w:spacing w:line="240" w:lineRule="exact" w:before="0" w:after="0"/>
        <w:ind w:left="820" w:right="0" w:hanging="360"/>
        <w:jc w:val="left"/>
        <w:rPr>
          <w:color w:val="666666"/>
          <w:sz w:val="20"/>
        </w:rPr>
      </w:pPr>
      <w:hyperlink r:id="rId33">
        <w:r>
          <w:rPr>
            <w:color w:val="1154CC"/>
            <w:sz w:val="20"/>
            <w:u w:val="single" w:color="1154CC"/>
          </w:rPr>
          <w:t>Blood donation Camp at Visakhapatnam</w:t>
        </w:r>
        <w:r>
          <w:rPr>
            <w:color w:val="1154CC"/>
            <w:sz w:val="20"/>
          </w:rPr>
          <w:t> </w:t>
        </w:r>
      </w:hyperlink>
      <w:r>
        <w:rPr>
          <w:color w:val="666666"/>
          <w:sz w:val="20"/>
        </w:rPr>
        <w:t>- NTRT</w:t>
      </w:r>
      <w:r>
        <w:rPr>
          <w:color w:val="666666"/>
          <w:spacing w:val="-9"/>
          <w:sz w:val="20"/>
        </w:rPr>
        <w:t> </w:t>
      </w:r>
      <w:r>
        <w:rPr>
          <w:color w:val="666666"/>
          <w:sz w:val="20"/>
        </w:rPr>
        <w:t>Facebook</w:t>
      </w:r>
    </w:p>
    <w:p>
      <w:pPr>
        <w:pStyle w:val="ListParagraph"/>
        <w:numPr>
          <w:ilvl w:val="1"/>
          <w:numId w:val="3"/>
        </w:numPr>
        <w:tabs>
          <w:tab w:pos="819" w:val="left" w:leader="none"/>
          <w:tab w:pos="820" w:val="left" w:leader="none"/>
        </w:tabs>
        <w:spacing w:line="240" w:lineRule="exact" w:before="0" w:after="0"/>
        <w:ind w:left="820" w:right="0" w:hanging="360"/>
        <w:jc w:val="left"/>
        <w:rPr>
          <w:color w:val="666666"/>
          <w:sz w:val="20"/>
        </w:rPr>
      </w:pPr>
      <w:hyperlink r:id="rId34">
        <w:r>
          <w:rPr>
            <w:color w:val="1154CC"/>
            <w:sz w:val="20"/>
            <w:u w:val="single" w:color="1154CC"/>
          </w:rPr>
          <w:t>A free health check-up camp at Alluru Village</w:t>
        </w:r>
        <w:r>
          <w:rPr>
            <w:color w:val="1154CC"/>
            <w:sz w:val="20"/>
          </w:rPr>
          <w:t> </w:t>
        </w:r>
      </w:hyperlink>
      <w:r>
        <w:rPr>
          <w:color w:val="666666"/>
          <w:sz w:val="20"/>
        </w:rPr>
        <w:t>- NTRT</w:t>
      </w:r>
      <w:r>
        <w:rPr>
          <w:color w:val="666666"/>
          <w:spacing w:val="-13"/>
          <w:sz w:val="20"/>
        </w:rPr>
        <w:t> </w:t>
      </w:r>
      <w:r>
        <w:rPr>
          <w:color w:val="666666"/>
          <w:sz w:val="20"/>
        </w:rPr>
        <w:t>Facebook</w:t>
      </w:r>
    </w:p>
    <w:p>
      <w:pPr>
        <w:pStyle w:val="ListParagraph"/>
        <w:numPr>
          <w:ilvl w:val="1"/>
          <w:numId w:val="3"/>
        </w:numPr>
        <w:tabs>
          <w:tab w:pos="819" w:val="left" w:leader="none"/>
          <w:tab w:pos="820" w:val="left" w:leader="none"/>
        </w:tabs>
        <w:spacing w:line="240" w:lineRule="exact" w:before="0" w:after="0"/>
        <w:ind w:left="820" w:right="0" w:hanging="360"/>
        <w:jc w:val="left"/>
        <w:rPr>
          <w:color w:val="666666"/>
          <w:sz w:val="20"/>
        </w:rPr>
      </w:pPr>
      <w:hyperlink r:id="rId35">
        <w:r>
          <w:rPr>
            <w:color w:val="1154CC"/>
            <w:sz w:val="20"/>
            <w:u w:val="single" w:color="1154CC"/>
          </w:rPr>
          <w:t>A free health check-up camp at Kanuru</w:t>
        </w:r>
        <w:r>
          <w:rPr>
            <w:color w:val="1154CC"/>
            <w:sz w:val="20"/>
          </w:rPr>
          <w:t> </w:t>
        </w:r>
      </w:hyperlink>
      <w:r>
        <w:rPr>
          <w:color w:val="666666"/>
          <w:sz w:val="20"/>
        </w:rPr>
        <w:t>- NTRT</w:t>
      </w:r>
      <w:r>
        <w:rPr>
          <w:color w:val="666666"/>
          <w:spacing w:val="-12"/>
          <w:sz w:val="20"/>
        </w:rPr>
        <w:t> </w:t>
      </w:r>
      <w:r>
        <w:rPr>
          <w:color w:val="666666"/>
          <w:sz w:val="20"/>
        </w:rPr>
        <w:t>Facebook</w:t>
      </w:r>
    </w:p>
    <w:p>
      <w:pPr>
        <w:pStyle w:val="ListParagraph"/>
        <w:numPr>
          <w:ilvl w:val="1"/>
          <w:numId w:val="3"/>
        </w:numPr>
        <w:tabs>
          <w:tab w:pos="819" w:val="left" w:leader="none"/>
          <w:tab w:pos="820" w:val="left" w:leader="none"/>
        </w:tabs>
        <w:spacing w:line="240" w:lineRule="exact" w:before="0" w:after="0"/>
        <w:ind w:left="820" w:right="0" w:hanging="360"/>
        <w:jc w:val="left"/>
        <w:rPr>
          <w:color w:val="666666"/>
          <w:sz w:val="20"/>
        </w:rPr>
      </w:pPr>
      <w:hyperlink r:id="rId36">
        <w:r>
          <w:rPr>
            <w:color w:val="1154CC"/>
            <w:sz w:val="20"/>
            <w:u w:val="single" w:color="1154CC"/>
          </w:rPr>
          <w:t>Free Medical Camp for Senior Citizens at Governorpet</w:t>
        </w:r>
        <w:r>
          <w:rPr>
            <w:color w:val="1154CC"/>
            <w:sz w:val="20"/>
          </w:rPr>
          <w:t> </w:t>
        </w:r>
      </w:hyperlink>
      <w:r>
        <w:rPr>
          <w:color w:val="666666"/>
          <w:sz w:val="20"/>
        </w:rPr>
        <w:t>- NTRT</w:t>
      </w:r>
      <w:r>
        <w:rPr>
          <w:color w:val="666666"/>
          <w:spacing w:val="-15"/>
          <w:sz w:val="20"/>
        </w:rPr>
        <w:t> </w:t>
      </w:r>
      <w:r>
        <w:rPr>
          <w:color w:val="666666"/>
          <w:sz w:val="20"/>
        </w:rPr>
        <w:t>Facebook</w:t>
      </w:r>
    </w:p>
    <w:p>
      <w:pPr>
        <w:pStyle w:val="ListParagraph"/>
        <w:numPr>
          <w:ilvl w:val="1"/>
          <w:numId w:val="3"/>
        </w:numPr>
        <w:tabs>
          <w:tab w:pos="820" w:val="left" w:leader="none"/>
        </w:tabs>
        <w:spacing w:line="240" w:lineRule="exact" w:before="0" w:after="0"/>
        <w:ind w:left="820" w:right="0" w:hanging="360"/>
        <w:jc w:val="left"/>
        <w:rPr>
          <w:color w:val="666666"/>
          <w:sz w:val="20"/>
        </w:rPr>
      </w:pPr>
      <w:hyperlink r:id="rId37">
        <w:r>
          <w:rPr>
            <w:color w:val="1154CC"/>
            <w:sz w:val="20"/>
            <w:u w:val="single" w:color="1154CC"/>
          </w:rPr>
          <w:t>Blood Donation Camps at Visakhapatnam</w:t>
        </w:r>
        <w:r>
          <w:rPr>
            <w:color w:val="1154CC"/>
            <w:sz w:val="20"/>
          </w:rPr>
          <w:t> </w:t>
        </w:r>
      </w:hyperlink>
      <w:r>
        <w:rPr>
          <w:color w:val="666666"/>
          <w:sz w:val="20"/>
        </w:rPr>
        <w:t>- NTRT</w:t>
      </w:r>
      <w:r>
        <w:rPr>
          <w:color w:val="666666"/>
          <w:spacing w:val="-10"/>
          <w:sz w:val="20"/>
        </w:rPr>
        <w:t> </w:t>
      </w:r>
      <w:r>
        <w:rPr>
          <w:color w:val="666666"/>
          <w:sz w:val="20"/>
        </w:rPr>
        <w:t>Facebook</w:t>
      </w:r>
    </w:p>
    <w:p>
      <w:pPr>
        <w:pStyle w:val="ListParagraph"/>
        <w:numPr>
          <w:ilvl w:val="1"/>
          <w:numId w:val="3"/>
        </w:numPr>
        <w:tabs>
          <w:tab w:pos="820" w:val="left" w:leader="none"/>
        </w:tabs>
        <w:spacing w:line="240" w:lineRule="exact" w:before="0" w:after="0"/>
        <w:ind w:left="820" w:right="0" w:hanging="360"/>
        <w:jc w:val="left"/>
        <w:rPr>
          <w:color w:val="666666"/>
          <w:sz w:val="20"/>
        </w:rPr>
      </w:pPr>
      <w:hyperlink r:id="rId38">
        <w:r>
          <w:rPr>
            <w:color w:val="1154CC"/>
            <w:sz w:val="20"/>
            <w:u w:val="single" w:color="1154CC"/>
          </w:rPr>
          <w:t>A free health check-up camp at Bonekal</w:t>
        </w:r>
        <w:r>
          <w:rPr>
            <w:color w:val="1154CC"/>
            <w:sz w:val="20"/>
          </w:rPr>
          <w:t> </w:t>
        </w:r>
      </w:hyperlink>
      <w:r>
        <w:rPr>
          <w:color w:val="666666"/>
          <w:sz w:val="20"/>
        </w:rPr>
        <w:t>- NTRT</w:t>
      </w:r>
      <w:r>
        <w:rPr>
          <w:color w:val="666666"/>
          <w:spacing w:val="-12"/>
          <w:sz w:val="20"/>
        </w:rPr>
        <w:t> </w:t>
      </w:r>
      <w:r>
        <w:rPr>
          <w:color w:val="666666"/>
          <w:sz w:val="20"/>
        </w:rPr>
        <w:t>Facebook</w:t>
      </w:r>
    </w:p>
    <w:p>
      <w:pPr>
        <w:pStyle w:val="ListParagraph"/>
        <w:numPr>
          <w:ilvl w:val="1"/>
          <w:numId w:val="3"/>
        </w:numPr>
        <w:tabs>
          <w:tab w:pos="820" w:val="left" w:leader="none"/>
        </w:tabs>
        <w:spacing w:line="240" w:lineRule="exact" w:before="0" w:after="0"/>
        <w:ind w:left="820" w:right="0" w:hanging="360"/>
        <w:jc w:val="left"/>
        <w:rPr>
          <w:color w:val="666666"/>
          <w:sz w:val="20"/>
        </w:rPr>
      </w:pPr>
      <w:hyperlink r:id="rId39">
        <w:r>
          <w:rPr>
            <w:color w:val="1154CC"/>
            <w:sz w:val="20"/>
            <w:u w:val="single" w:color="1154CC"/>
          </w:rPr>
          <w:t>Blood donation camp at GITAM College, Visakhapatnam</w:t>
        </w:r>
        <w:r>
          <w:rPr>
            <w:color w:val="1154CC"/>
            <w:sz w:val="20"/>
          </w:rPr>
          <w:t> </w:t>
        </w:r>
      </w:hyperlink>
      <w:r>
        <w:rPr>
          <w:color w:val="666666"/>
          <w:sz w:val="20"/>
        </w:rPr>
        <w:t>- NTRT</w:t>
      </w:r>
      <w:r>
        <w:rPr>
          <w:color w:val="666666"/>
          <w:spacing w:val="-14"/>
          <w:sz w:val="20"/>
        </w:rPr>
        <w:t> </w:t>
      </w:r>
      <w:r>
        <w:rPr>
          <w:color w:val="666666"/>
          <w:sz w:val="20"/>
        </w:rPr>
        <w:t>Facebook</w:t>
      </w:r>
    </w:p>
    <w:p>
      <w:pPr>
        <w:pStyle w:val="ListParagraph"/>
        <w:numPr>
          <w:ilvl w:val="1"/>
          <w:numId w:val="3"/>
        </w:numPr>
        <w:tabs>
          <w:tab w:pos="820" w:val="left" w:leader="none"/>
        </w:tabs>
        <w:spacing w:line="240" w:lineRule="exact" w:before="0" w:after="0"/>
        <w:ind w:left="820" w:right="0" w:hanging="360"/>
        <w:jc w:val="left"/>
        <w:rPr>
          <w:color w:val="666666"/>
          <w:sz w:val="20"/>
        </w:rPr>
      </w:pPr>
      <w:hyperlink r:id="rId40">
        <w:r>
          <w:rPr>
            <w:color w:val="1154CC"/>
            <w:sz w:val="20"/>
            <w:u w:val="single" w:color="1154CC"/>
          </w:rPr>
          <w:t>Blood Donation Camp at MVP Colony &amp; Marripalem Visakhapatnam</w:t>
        </w:r>
        <w:r>
          <w:rPr>
            <w:color w:val="1154CC"/>
            <w:sz w:val="20"/>
          </w:rPr>
          <w:t> </w:t>
        </w:r>
      </w:hyperlink>
      <w:r>
        <w:rPr>
          <w:color w:val="666666"/>
          <w:sz w:val="20"/>
        </w:rPr>
        <w:t>- NTRT</w:t>
      </w:r>
      <w:r>
        <w:rPr>
          <w:color w:val="666666"/>
          <w:spacing w:val="-19"/>
          <w:sz w:val="20"/>
        </w:rPr>
        <w:t> </w:t>
      </w:r>
      <w:r>
        <w:rPr>
          <w:color w:val="666666"/>
          <w:sz w:val="20"/>
        </w:rPr>
        <w:t>Facebook</w:t>
      </w:r>
    </w:p>
    <w:p>
      <w:pPr>
        <w:pStyle w:val="ListParagraph"/>
        <w:numPr>
          <w:ilvl w:val="1"/>
          <w:numId w:val="3"/>
        </w:numPr>
        <w:tabs>
          <w:tab w:pos="820" w:val="left" w:leader="none"/>
        </w:tabs>
        <w:spacing w:line="240" w:lineRule="exact" w:before="0" w:after="0"/>
        <w:ind w:left="820" w:right="0" w:hanging="360"/>
        <w:jc w:val="left"/>
        <w:rPr>
          <w:color w:val="666666"/>
          <w:sz w:val="20"/>
        </w:rPr>
      </w:pPr>
      <w:hyperlink r:id="rId41">
        <w:r>
          <w:rPr>
            <w:color w:val="1154CC"/>
            <w:sz w:val="20"/>
            <w:u w:val="single" w:color="1154CC"/>
          </w:rPr>
          <w:t>A free health check-up camp at Kondapali</w:t>
        </w:r>
        <w:r>
          <w:rPr>
            <w:color w:val="1154CC"/>
            <w:sz w:val="20"/>
          </w:rPr>
          <w:t> </w:t>
        </w:r>
      </w:hyperlink>
      <w:r>
        <w:rPr>
          <w:color w:val="666666"/>
          <w:sz w:val="20"/>
        </w:rPr>
        <w:t>- NTRT</w:t>
      </w:r>
      <w:r>
        <w:rPr>
          <w:color w:val="666666"/>
          <w:spacing w:val="-12"/>
          <w:sz w:val="20"/>
        </w:rPr>
        <w:t> </w:t>
      </w:r>
      <w:r>
        <w:rPr>
          <w:color w:val="666666"/>
          <w:sz w:val="20"/>
        </w:rPr>
        <w:t>Facebook</w:t>
      </w:r>
    </w:p>
    <w:p>
      <w:pPr>
        <w:pStyle w:val="ListParagraph"/>
        <w:numPr>
          <w:ilvl w:val="1"/>
          <w:numId w:val="3"/>
        </w:numPr>
        <w:tabs>
          <w:tab w:pos="820" w:val="left" w:leader="none"/>
        </w:tabs>
        <w:spacing w:line="240" w:lineRule="exact" w:before="0" w:after="0"/>
        <w:ind w:left="820" w:right="0" w:hanging="360"/>
        <w:jc w:val="left"/>
        <w:rPr>
          <w:color w:val="666666"/>
          <w:sz w:val="20"/>
        </w:rPr>
      </w:pPr>
      <w:hyperlink r:id="rId42">
        <w:r>
          <w:rPr>
            <w:color w:val="1154CC"/>
            <w:sz w:val="20"/>
            <w:u w:val="single" w:color="1154CC"/>
          </w:rPr>
          <w:t>Blood</w:t>
        </w:r>
        <w:r>
          <w:rPr>
            <w:color w:val="1154CC"/>
            <w:spacing w:val="-3"/>
            <w:sz w:val="20"/>
            <w:u w:val="single" w:color="1154CC"/>
          </w:rPr>
          <w:t> </w:t>
        </w:r>
        <w:r>
          <w:rPr>
            <w:color w:val="1154CC"/>
            <w:sz w:val="20"/>
            <w:u w:val="single" w:color="1154CC"/>
          </w:rPr>
          <w:t>Donation</w:t>
        </w:r>
        <w:r>
          <w:rPr>
            <w:color w:val="1154CC"/>
            <w:spacing w:val="-3"/>
            <w:sz w:val="20"/>
            <w:u w:val="single" w:color="1154CC"/>
          </w:rPr>
          <w:t> </w:t>
        </w:r>
        <w:r>
          <w:rPr>
            <w:color w:val="1154CC"/>
            <w:sz w:val="20"/>
            <w:u w:val="single" w:color="1154CC"/>
          </w:rPr>
          <w:t>Camp</w:t>
        </w:r>
        <w:r>
          <w:rPr>
            <w:color w:val="1154CC"/>
            <w:spacing w:val="-2"/>
            <w:sz w:val="20"/>
            <w:u w:val="single" w:color="1154CC"/>
          </w:rPr>
          <w:t> </w:t>
        </w:r>
        <w:r>
          <w:rPr>
            <w:color w:val="1154CC"/>
            <w:sz w:val="20"/>
            <w:u w:val="single" w:color="1154CC"/>
          </w:rPr>
          <w:t>in</w:t>
        </w:r>
        <w:r>
          <w:rPr>
            <w:color w:val="1154CC"/>
            <w:spacing w:val="-3"/>
            <w:sz w:val="20"/>
            <w:u w:val="single" w:color="1154CC"/>
          </w:rPr>
          <w:t> </w:t>
        </w:r>
        <w:r>
          <w:rPr>
            <w:color w:val="1154CC"/>
            <w:sz w:val="20"/>
            <w:u w:val="single" w:color="1154CC"/>
          </w:rPr>
          <w:t>collaboration</w:t>
        </w:r>
        <w:r>
          <w:rPr>
            <w:color w:val="1154CC"/>
            <w:spacing w:val="-3"/>
            <w:sz w:val="20"/>
            <w:u w:val="single" w:color="1154CC"/>
          </w:rPr>
          <w:t> </w:t>
        </w:r>
        <w:r>
          <w:rPr>
            <w:color w:val="1154CC"/>
            <w:sz w:val="20"/>
            <w:u w:val="single" w:color="1154CC"/>
          </w:rPr>
          <w:t>with</w:t>
        </w:r>
        <w:r>
          <w:rPr>
            <w:color w:val="1154CC"/>
            <w:spacing w:val="-2"/>
            <w:sz w:val="20"/>
            <w:u w:val="single" w:color="1154CC"/>
          </w:rPr>
          <w:t> </w:t>
        </w:r>
        <w:r>
          <w:rPr>
            <w:color w:val="1154CC"/>
            <w:sz w:val="20"/>
            <w:u w:val="single" w:color="1154CC"/>
          </w:rPr>
          <w:t>Visakha</w:t>
        </w:r>
        <w:r>
          <w:rPr>
            <w:color w:val="1154CC"/>
            <w:spacing w:val="-3"/>
            <w:sz w:val="20"/>
            <w:u w:val="single" w:color="1154CC"/>
          </w:rPr>
          <w:t> </w:t>
        </w:r>
        <w:r>
          <w:rPr>
            <w:color w:val="1154CC"/>
            <w:sz w:val="20"/>
            <w:u w:val="single" w:color="1154CC"/>
          </w:rPr>
          <w:t>Defence</w:t>
        </w:r>
        <w:r>
          <w:rPr>
            <w:color w:val="1154CC"/>
            <w:spacing w:val="-3"/>
            <w:sz w:val="20"/>
            <w:u w:val="single" w:color="1154CC"/>
          </w:rPr>
          <w:t> </w:t>
        </w:r>
        <w:r>
          <w:rPr>
            <w:color w:val="1154CC"/>
            <w:sz w:val="20"/>
            <w:u w:val="single" w:color="1154CC"/>
          </w:rPr>
          <w:t>Academy</w:t>
        </w:r>
        <w:r>
          <w:rPr>
            <w:color w:val="1154CC"/>
            <w:spacing w:val="-2"/>
            <w:sz w:val="20"/>
            <w:u w:val="single" w:color="1154CC"/>
          </w:rPr>
          <w:t> </w:t>
        </w:r>
        <w:r>
          <w:rPr>
            <w:color w:val="1154CC"/>
            <w:sz w:val="20"/>
            <w:u w:val="single" w:color="1154CC"/>
          </w:rPr>
          <w:t>-</w:t>
        </w:r>
        <w:r>
          <w:rPr>
            <w:color w:val="1154CC"/>
            <w:spacing w:val="-3"/>
            <w:sz w:val="20"/>
            <w:u w:val="single" w:color="1154CC"/>
          </w:rPr>
          <w:t> </w:t>
        </w:r>
        <w:r>
          <w:rPr>
            <w:color w:val="1154CC"/>
            <w:sz w:val="20"/>
            <w:u w:val="single" w:color="1154CC"/>
          </w:rPr>
          <w:t>Visakhapatnam</w:t>
        </w:r>
        <w:r>
          <w:rPr>
            <w:color w:val="1154CC"/>
            <w:spacing w:val="-3"/>
            <w:sz w:val="20"/>
          </w:rPr>
          <w:t> </w:t>
        </w:r>
      </w:hyperlink>
      <w:r>
        <w:rPr>
          <w:color w:val="666666"/>
          <w:sz w:val="20"/>
        </w:rPr>
        <w:t>-</w:t>
      </w:r>
      <w:r>
        <w:rPr>
          <w:color w:val="666666"/>
          <w:spacing w:val="-2"/>
          <w:sz w:val="20"/>
        </w:rPr>
        <w:t> </w:t>
      </w:r>
      <w:r>
        <w:rPr>
          <w:color w:val="666666"/>
          <w:sz w:val="20"/>
        </w:rPr>
        <w:t>NTRT</w:t>
      </w:r>
      <w:r>
        <w:rPr>
          <w:color w:val="666666"/>
          <w:spacing w:val="-3"/>
          <w:sz w:val="20"/>
        </w:rPr>
        <w:t> </w:t>
      </w:r>
      <w:r>
        <w:rPr>
          <w:color w:val="666666"/>
          <w:sz w:val="20"/>
        </w:rPr>
        <w:t>Facebook</w:t>
      </w:r>
    </w:p>
    <w:p>
      <w:pPr>
        <w:pStyle w:val="ListParagraph"/>
        <w:numPr>
          <w:ilvl w:val="1"/>
          <w:numId w:val="3"/>
        </w:numPr>
        <w:tabs>
          <w:tab w:pos="820" w:val="left" w:leader="none"/>
        </w:tabs>
        <w:spacing w:line="240" w:lineRule="exact" w:before="0" w:after="0"/>
        <w:ind w:left="820" w:right="0" w:hanging="360"/>
        <w:jc w:val="left"/>
        <w:rPr>
          <w:color w:val="666666"/>
          <w:sz w:val="20"/>
        </w:rPr>
      </w:pPr>
      <w:hyperlink r:id="rId43">
        <w:r>
          <w:rPr>
            <w:color w:val="1154CC"/>
            <w:sz w:val="20"/>
            <w:u w:val="single" w:color="1154CC"/>
          </w:rPr>
          <w:t>A free health check-up camp at Kanuru, Krishna district.</w:t>
        </w:r>
        <w:r>
          <w:rPr>
            <w:color w:val="1154CC"/>
            <w:sz w:val="20"/>
          </w:rPr>
          <w:t> </w:t>
        </w:r>
      </w:hyperlink>
      <w:r>
        <w:rPr>
          <w:color w:val="666666"/>
          <w:sz w:val="20"/>
        </w:rPr>
        <w:t>- NTRT</w:t>
      </w:r>
      <w:r>
        <w:rPr>
          <w:color w:val="666666"/>
          <w:spacing w:val="-16"/>
          <w:sz w:val="20"/>
        </w:rPr>
        <w:t> </w:t>
      </w:r>
      <w:r>
        <w:rPr>
          <w:color w:val="666666"/>
          <w:sz w:val="20"/>
        </w:rPr>
        <w:t>Facebook</w:t>
      </w:r>
    </w:p>
    <w:p>
      <w:pPr>
        <w:pStyle w:val="ListParagraph"/>
        <w:numPr>
          <w:ilvl w:val="1"/>
          <w:numId w:val="3"/>
        </w:numPr>
        <w:tabs>
          <w:tab w:pos="820" w:val="left" w:leader="none"/>
        </w:tabs>
        <w:spacing w:line="240" w:lineRule="exact" w:before="0" w:after="0"/>
        <w:ind w:left="820" w:right="0" w:hanging="360"/>
        <w:jc w:val="left"/>
        <w:rPr>
          <w:color w:val="666666"/>
          <w:sz w:val="20"/>
        </w:rPr>
      </w:pPr>
      <w:hyperlink r:id="rId44">
        <w:r>
          <w:rPr>
            <w:color w:val="1154CC"/>
            <w:sz w:val="20"/>
            <w:u w:val="single" w:color="1154CC"/>
          </w:rPr>
          <w:t>Blood Donation camp at Satyasai Mandir, Mindi , Visakhapatnam.</w:t>
        </w:r>
        <w:r>
          <w:rPr>
            <w:color w:val="1154CC"/>
            <w:sz w:val="20"/>
          </w:rPr>
          <w:t> </w:t>
        </w:r>
      </w:hyperlink>
      <w:r>
        <w:rPr>
          <w:color w:val="666666"/>
          <w:sz w:val="20"/>
        </w:rPr>
        <w:t>- NTRT</w:t>
      </w:r>
      <w:r>
        <w:rPr>
          <w:color w:val="666666"/>
          <w:spacing w:val="-19"/>
          <w:sz w:val="20"/>
        </w:rPr>
        <w:t> </w:t>
      </w:r>
      <w:r>
        <w:rPr>
          <w:color w:val="666666"/>
          <w:sz w:val="20"/>
        </w:rPr>
        <w:t>Facebook</w:t>
      </w:r>
    </w:p>
    <w:p>
      <w:pPr>
        <w:pStyle w:val="ListParagraph"/>
        <w:numPr>
          <w:ilvl w:val="1"/>
          <w:numId w:val="3"/>
        </w:numPr>
        <w:tabs>
          <w:tab w:pos="820" w:val="left" w:leader="none"/>
        </w:tabs>
        <w:spacing w:line="240" w:lineRule="exact" w:before="0" w:after="0"/>
        <w:ind w:left="820" w:right="0" w:hanging="360"/>
        <w:jc w:val="left"/>
        <w:rPr>
          <w:color w:val="666666"/>
          <w:sz w:val="20"/>
        </w:rPr>
      </w:pPr>
      <w:hyperlink r:id="rId45">
        <w:r>
          <w:rPr>
            <w:color w:val="1154CC"/>
            <w:sz w:val="20"/>
            <w:u w:val="single" w:color="1154CC"/>
          </w:rPr>
          <w:t>Blood Donation camp at Vishakapatnam</w:t>
        </w:r>
        <w:r>
          <w:rPr>
            <w:color w:val="1154CC"/>
            <w:sz w:val="20"/>
          </w:rPr>
          <w:t> </w:t>
        </w:r>
      </w:hyperlink>
      <w:r>
        <w:rPr>
          <w:color w:val="666666"/>
          <w:sz w:val="20"/>
        </w:rPr>
        <w:t>-NTRT</w:t>
      </w:r>
      <w:r>
        <w:rPr>
          <w:color w:val="666666"/>
          <w:spacing w:val="-8"/>
          <w:sz w:val="20"/>
        </w:rPr>
        <w:t> </w:t>
      </w:r>
      <w:r>
        <w:rPr>
          <w:color w:val="666666"/>
          <w:sz w:val="20"/>
        </w:rPr>
        <w:t>Facebook</w:t>
      </w:r>
    </w:p>
    <w:p>
      <w:pPr>
        <w:pStyle w:val="ListParagraph"/>
        <w:numPr>
          <w:ilvl w:val="1"/>
          <w:numId w:val="3"/>
        </w:numPr>
        <w:tabs>
          <w:tab w:pos="820" w:val="left" w:leader="none"/>
        </w:tabs>
        <w:spacing w:line="242" w:lineRule="exact" w:before="0" w:after="0"/>
        <w:ind w:left="820" w:right="0" w:hanging="360"/>
        <w:jc w:val="left"/>
        <w:rPr>
          <w:color w:val="666666"/>
          <w:sz w:val="20"/>
        </w:rPr>
      </w:pPr>
      <w:hyperlink r:id="rId46">
        <w:r>
          <w:rPr>
            <w:color w:val="1154CC"/>
            <w:sz w:val="20"/>
            <w:u w:val="single" w:color="1154CC"/>
          </w:rPr>
          <w:t>Free health check-up camp at Kasturba Gandhi Balika Vidhyalaya</w:t>
        </w:r>
        <w:r>
          <w:rPr>
            <w:color w:val="1154CC"/>
            <w:sz w:val="20"/>
          </w:rPr>
          <w:t> </w:t>
        </w:r>
      </w:hyperlink>
      <w:r>
        <w:rPr>
          <w:color w:val="666666"/>
          <w:sz w:val="20"/>
        </w:rPr>
        <w:t>- NTRT</w:t>
      </w:r>
      <w:r>
        <w:rPr>
          <w:color w:val="666666"/>
          <w:spacing w:val="-18"/>
          <w:sz w:val="20"/>
        </w:rPr>
        <w:t> </w:t>
      </w:r>
      <w:r>
        <w:rPr>
          <w:color w:val="666666"/>
          <w:sz w:val="20"/>
        </w:rPr>
        <w:t>Facebook</w:t>
      </w:r>
    </w:p>
    <w:p>
      <w:pPr>
        <w:pStyle w:val="BodyText"/>
        <w:ind w:left="0"/>
      </w:pPr>
    </w:p>
    <w:p>
      <w:pPr>
        <w:pStyle w:val="BodyText"/>
        <w:ind w:left="0"/>
      </w:pPr>
    </w:p>
    <w:p>
      <w:pPr>
        <w:pStyle w:val="BodyText"/>
        <w:spacing w:before="7"/>
        <w:ind w:left="0"/>
        <w:rPr>
          <w:sz w:val="18"/>
        </w:rPr>
      </w:pPr>
    </w:p>
    <w:p>
      <w:pPr>
        <w:pStyle w:val="Heading1"/>
        <w:rPr>
          <w:u w:val="none"/>
        </w:rPr>
      </w:pPr>
      <w:r>
        <w:rPr>
          <w:color w:val="8B6E4A"/>
          <w:u w:val="single" w:color="8B6E4A"/>
        </w:rPr>
        <w:t>EDUCATION</w:t>
      </w:r>
    </w:p>
    <w:p>
      <w:pPr>
        <w:pStyle w:val="BodyText"/>
        <w:ind w:left="0"/>
        <w:rPr>
          <w:b/>
        </w:rPr>
      </w:pPr>
    </w:p>
    <w:p>
      <w:pPr>
        <w:pStyle w:val="BodyText"/>
        <w:ind w:left="0"/>
        <w:rPr>
          <w:b/>
          <w:sz w:val="19"/>
        </w:rPr>
      </w:pPr>
    </w:p>
    <w:p>
      <w:pPr>
        <w:spacing w:before="0"/>
        <w:ind w:left="100" w:right="0" w:firstLine="0"/>
        <w:jc w:val="both"/>
        <w:rPr>
          <w:b/>
          <w:sz w:val="20"/>
        </w:rPr>
      </w:pPr>
      <w:r>
        <w:rPr>
          <w:b/>
          <w:color w:val="8B6E4A"/>
          <w:sz w:val="20"/>
          <w:u w:val="single" w:color="8B6E4A"/>
        </w:rPr>
        <w:t>Key Activities:</w:t>
      </w:r>
    </w:p>
    <w:p>
      <w:pPr>
        <w:pStyle w:val="ListParagraph"/>
        <w:numPr>
          <w:ilvl w:val="0"/>
          <w:numId w:val="4"/>
        </w:numPr>
        <w:tabs>
          <w:tab w:pos="820" w:val="left" w:leader="none"/>
        </w:tabs>
        <w:spacing w:line="235" w:lineRule="auto" w:before="120" w:after="0"/>
        <w:ind w:left="820" w:right="146" w:hanging="360"/>
        <w:jc w:val="both"/>
        <w:rPr>
          <w:sz w:val="20"/>
        </w:rPr>
      </w:pPr>
      <w:r>
        <w:rPr>
          <w:color w:val="1C2029"/>
          <w:sz w:val="20"/>
        </w:rPr>
        <w:t>Ms.A. Gunasree (IX Class) &amp; Ms.K Sandhya (IX Class) from NTR Model School, Gandipet participated in the introductory lecture for the "Young Innovators Program"(YIP) &amp; received a participation certificate. Selected candidates will be enrolled in a 2 weeks program. This program will provide an opportunity for students to interact with the scientists &amp; also a first-hand experience on the research work. Students will be selected in 2 stages. This program is conducted every year by CSIR- Centre for Cellular &amp; Molecular Biology (CCMB), Hyderabad for School children of classes VIII - X. NTR Trust, COO- Education Mr.Y. Mohan Rao handed over the participation certificates to</w:t>
      </w:r>
      <w:r>
        <w:rPr>
          <w:color w:val="1C2029"/>
          <w:spacing w:val="-4"/>
          <w:sz w:val="20"/>
        </w:rPr>
        <w:t> </w:t>
      </w:r>
      <w:r>
        <w:rPr>
          <w:color w:val="1C2029"/>
          <w:sz w:val="20"/>
        </w:rPr>
        <w:t>them.</w:t>
      </w:r>
    </w:p>
    <w:p>
      <w:pPr>
        <w:spacing w:after="0" w:line="235" w:lineRule="auto"/>
        <w:jc w:val="both"/>
        <w:rPr>
          <w:sz w:val="20"/>
        </w:rPr>
        <w:sectPr>
          <w:pgSz w:w="12240" w:h="15840"/>
          <w:pgMar w:header="0" w:footer="1060" w:top="1440" w:bottom="1260" w:left="1340" w:right="760"/>
        </w:sectPr>
      </w:pPr>
    </w:p>
    <w:p>
      <w:pPr>
        <w:pStyle w:val="BodyText"/>
        <w:spacing w:before="5"/>
        <w:ind w:left="0"/>
        <w:rPr>
          <w:sz w:val="2"/>
        </w:rPr>
      </w:pPr>
    </w:p>
    <w:p>
      <w:pPr>
        <w:pStyle w:val="BodyText"/>
        <w:ind w:left="1660"/>
      </w:pPr>
      <w:r>
        <w:rPr/>
        <w:drawing>
          <wp:inline distT="0" distB="0" distL="0" distR="0">
            <wp:extent cx="4553029" cy="2286000"/>
            <wp:effectExtent l="0" t="0" r="0" b="0"/>
            <wp:docPr id="13" name="image15.jpeg"/>
            <wp:cNvGraphicFramePr>
              <a:graphicFrameLocks noChangeAspect="1"/>
            </wp:cNvGraphicFramePr>
            <a:graphic>
              <a:graphicData uri="http://schemas.openxmlformats.org/drawingml/2006/picture">
                <pic:pic>
                  <pic:nvPicPr>
                    <pic:cNvPr id="14" name="image15.jpeg"/>
                    <pic:cNvPicPr/>
                  </pic:nvPicPr>
                  <pic:blipFill>
                    <a:blip r:embed="rId47" cstate="print"/>
                    <a:stretch>
                      <a:fillRect/>
                    </a:stretch>
                  </pic:blipFill>
                  <pic:spPr>
                    <a:xfrm>
                      <a:off x="0" y="0"/>
                      <a:ext cx="4553029" cy="2286000"/>
                    </a:xfrm>
                    <a:prstGeom prst="rect">
                      <a:avLst/>
                    </a:prstGeom>
                  </pic:spPr>
                </pic:pic>
              </a:graphicData>
            </a:graphic>
          </wp:inline>
        </w:drawing>
      </w:r>
      <w:r>
        <w:rPr/>
      </w:r>
    </w:p>
    <w:p>
      <w:pPr>
        <w:spacing w:before="69"/>
        <w:ind w:left="1452" w:right="1175" w:firstLine="0"/>
        <w:jc w:val="center"/>
        <w:rPr>
          <w:b/>
          <w:i/>
          <w:sz w:val="18"/>
        </w:rPr>
      </w:pPr>
      <w:r>
        <w:rPr>
          <w:b/>
          <w:i/>
          <w:color w:val="FF9900"/>
          <w:sz w:val="18"/>
        </w:rPr>
        <w:t>COO- Education Mr.Y. Mohan Rao handing over the certificates</w:t>
      </w:r>
    </w:p>
    <w:p>
      <w:pPr>
        <w:pStyle w:val="BodyText"/>
        <w:spacing w:before="10"/>
        <w:ind w:left="0"/>
        <w:rPr>
          <w:b/>
          <w:i/>
          <w:sz w:val="18"/>
        </w:rPr>
      </w:pPr>
    </w:p>
    <w:p>
      <w:pPr>
        <w:pStyle w:val="ListParagraph"/>
        <w:numPr>
          <w:ilvl w:val="0"/>
          <w:numId w:val="4"/>
        </w:numPr>
        <w:tabs>
          <w:tab w:pos="820" w:val="left" w:leader="none"/>
        </w:tabs>
        <w:spacing w:line="235" w:lineRule="auto" w:before="0" w:after="0"/>
        <w:ind w:left="820" w:right="141" w:hanging="360"/>
        <w:jc w:val="both"/>
        <w:rPr>
          <w:color w:val="1C2029"/>
          <w:sz w:val="20"/>
        </w:rPr>
      </w:pPr>
      <w:r>
        <w:rPr/>
        <w:pict>
          <v:group style="position:absolute;margin-left:147.75pt;margin-top:49.081055pt;width:366.75pt;height:136.5pt;mso-position-horizontal-relative:page;mso-position-vertical-relative:paragraph;z-index:-251650048;mso-wrap-distance-left:0;mso-wrap-distance-right:0" coordorigin="2955,982" coordsize="7335,2730">
            <v:shape style="position:absolute;left:2955;top:981;width:3630;height:2730" type="#_x0000_t75" stroked="false">
              <v:imagedata r:id="rId48" o:title=""/>
            </v:shape>
            <v:shape style="position:absolute;left:6645;top:981;width:3645;height:2730" type="#_x0000_t75" stroked="false">
              <v:imagedata r:id="rId49" o:title=""/>
            </v:shape>
            <w10:wrap type="topAndBottom"/>
          </v:group>
        </w:pict>
      </w:r>
      <w:r>
        <w:rPr>
          <w:color w:val="1C2029"/>
          <w:sz w:val="20"/>
        </w:rPr>
        <w:t>Students of NTR High School - Warangal took part in The National Cadet Corps (NCC) training as an extracurricular activity. This training will inculcate the qualities of discipline and patriotism among school students. NCC aims at improving the overall personality of the school students so that their energy can be harnessed towards something useful for them as well as the</w:t>
      </w:r>
      <w:r>
        <w:rPr>
          <w:color w:val="1C2029"/>
          <w:spacing w:val="-14"/>
          <w:sz w:val="20"/>
        </w:rPr>
        <w:t> </w:t>
      </w:r>
      <w:r>
        <w:rPr>
          <w:color w:val="1C2029"/>
          <w:sz w:val="20"/>
        </w:rPr>
        <w:t>society.</w:t>
      </w:r>
    </w:p>
    <w:p>
      <w:pPr>
        <w:spacing w:before="39"/>
        <w:ind w:left="1452" w:right="1094" w:firstLine="0"/>
        <w:jc w:val="center"/>
        <w:rPr>
          <w:b/>
          <w:i/>
          <w:sz w:val="18"/>
        </w:rPr>
      </w:pPr>
      <w:r>
        <w:rPr>
          <w:b/>
          <w:i/>
          <w:color w:val="FF9900"/>
          <w:sz w:val="18"/>
        </w:rPr>
        <w:t>Students during their NCC training @ NTR High School, Warangal</w:t>
      </w:r>
    </w:p>
    <w:p>
      <w:pPr>
        <w:pStyle w:val="BodyText"/>
        <w:spacing w:before="1"/>
        <w:ind w:left="0"/>
        <w:rPr>
          <w:b/>
          <w:i/>
        </w:rPr>
      </w:pPr>
    </w:p>
    <w:p>
      <w:pPr>
        <w:pStyle w:val="ListParagraph"/>
        <w:numPr>
          <w:ilvl w:val="0"/>
          <w:numId w:val="4"/>
        </w:numPr>
        <w:tabs>
          <w:tab w:pos="820" w:val="left" w:leader="none"/>
        </w:tabs>
        <w:spacing w:line="235" w:lineRule="auto" w:before="0" w:after="0"/>
        <w:ind w:left="820" w:right="145" w:hanging="360"/>
        <w:jc w:val="both"/>
        <w:rPr>
          <w:color w:val="1C2029"/>
          <w:sz w:val="20"/>
        </w:rPr>
      </w:pPr>
      <w:r>
        <w:rPr/>
        <w:pict>
          <v:group style="position:absolute;margin-left:161.25pt;margin-top:49.081055pt;width:340.5pt;height:127.5pt;mso-position-horizontal-relative:page;mso-position-vertical-relative:paragraph;z-index:-251649024;mso-wrap-distance-left:0;mso-wrap-distance-right:0" coordorigin="3225,982" coordsize="6810,2550">
            <v:shape style="position:absolute;left:3225;top:1041;width:3330;height:2490" type="#_x0000_t75" stroked="false">
              <v:imagedata r:id="rId50" o:title=""/>
            </v:shape>
            <v:shape style="position:absolute;left:6615;top:981;width:3420;height:2550" type="#_x0000_t75" stroked="false">
              <v:imagedata r:id="rId51" o:title=""/>
            </v:shape>
            <w10:wrap type="topAndBottom"/>
          </v:group>
        </w:pict>
      </w:r>
      <w:r>
        <w:rPr>
          <w:color w:val="1C2029"/>
          <w:sz w:val="20"/>
        </w:rPr>
        <w:t>An English Essay Writing Competition was held at NTR High School, Warangal. The students were asked to write on the topics "Conservation of Air, Water &amp; Soil" or "Importance of Republic Day". The essay writing competition was judged on the basis of vocabulary, presentation and creativity. The purpose of this competition is to encourage the students to enhance their thinking &amp; writing</w:t>
      </w:r>
      <w:r>
        <w:rPr>
          <w:color w:val="1C2029"/>
          <w:spacing w:val="-12"/>
          <w:sz w:val="20"/>
        </w:rPr>
        <w:t> </w:t>
      </w:r>
      <w:r>
        <w:rPr>
          <w:color w:val="1C2029"/>
          <w:sz w:val="20"/>
        </w:rPr>
        <w:t>skills.</w:t>
      </w:r>
    </w:p>
    <w:p>
      <w:pPr>
        <w:spacing w:before="39"/>
        <w:ind w:left="2668" w:right="0" w:firstLine="0"/>
        <w:jc w:val="left"/>
        <w:rPr>
          <w:b/>
          <w:i/>
          <w:sz w:val="18"/>
        </w:rPr>
      </w:pPr>
      <w:r>
        <w:rPr>
          <w:b/>
          <w:i/>
          <w:color w:val="FF9900"/>
          <w:sz w:val="18"/>
        </w:rPr>
        <w:t>Students during Essay Writing Competition @ NTR High School, Warangal</w:t>
      </w:r>
    </w:p>
    <w:p>
      <w:pPr>
        <w:spacing w:after="0"/>
        <w:jc w:val="left"/>
        <w:rPr>
          <w:sz w:val="18"/>
        </w:rPr>
        <w:sectPr>
          <w:pgSz w:w="12240" w:h="15840"/>
          <w:pgMar w:header="0" w:footer="1060" w:top="1440" w:bottom="1260" w:left="1340" w:right="760"/>
        </w:sectPr>
      </w:pPr>
    </w:p>
    <w:p>
      <w:pPr>
        <w:pStyle w:val="BodyText"/>
        <w:ind w:left="0"/>
        <w:rPr>
          <w:b/>
          <w:i/>
        </w:rPr>
      </w:pPr>
    </w:p>
    <w:p>
      <w:pPr>
        <w:pStyle w:val="BodyText"/>
        <w:spacing w:before="10"/>
        <w:ind w:left="0"/>
        <w:rPr>
          <w:b/>
          <w:i/>
          <w:sz w:val="14"/>
        </w:rPr>
      </w:pPr>
    </w:p>
    <w:p>
      <w:pPr>
        <w:pStyle w:val="ListParagraph"/>
        <w:numPr>
          <w:ilvl w:val="0"/>
          <w:numId w:val="4"/>
        </w:numPr>
        <w:tabs>
          <w:tab w:pos="820" w:val="left" w:leader="none"/>
        </w:tabs>
        <w:spacing w:line="235" w:lineRule="auto" w:before="63" w:after="0"/>
        <w:ind w:left="820" w:right="144" w:hanging="360"/>
        <w:jc w:val="both"/>
        <w:rPr>
          <w:color w:val="1C2029"/>
          <w:sz w:val="20"/>
        </w:rPr>
      </w:pPr>
      <w:r>
        <w:rPr>
          <w:color w:val="1C2029"/>
          <w:sz w:val="20"/>
        </w:rPr>
        <w:t>We celebrated the 70th Republic Day with a lot of fervor and saluted our Indian flag with pride. Flag hoisting was done by COO-Education - Mr.Y. Mohan Rao at NTR Trust, Banjara Hills, Hyderabad and celebrations were held at NTR Model Schools in Gandipet, Hyderabad; Challapalli, and</w:t>
      </w:r>
      <w:r>
        <w:rPr>
          <w:color w:val="1C2029"/>
          <w:spacing w:val="-12"/>
          <w:sz w:val="20"/>
        </w:rPr>
        <w:t> </w:t>
      </w:r>
      <w:r>
        <w:rPr>
          <w:color w:val="1C2029"/>
          <w:sz w:val="20"/>
        </w:rPr>
        <w:t>Warangal.</w:t>
      </w:r>
    </w:p>
    <w:p>
      <w:pPr>
        <w:pStyle w:val="BodyText"/>
        <w:spacing w:before="5"/>
        <w:ind w:left="0"/>
        <w:rPr>
          <w:sz w:val="18"/>
        </w:rPr>
      </w:pPr>
      <w:r>
        <w:rPr/>
        <w:pict>
          <v:group style="position:absolute;margin-left:154.5pt;margin-top:13.209255pt;width:371.25pt;height:172.5pt;mso-position-horizontal-relative:page;mso-position-vertical-relative:paragraph;z-index:-251648000;mso-wrap-distance-left:0;mso-wrap-distance-right:0" coordorigin="3090,264" coordsize="7425,3450">
            <v:shape style="position:absolute;left:3090;top:264;width:2310;height:3450" type="#_x0000_t75" stroked="false">
              <v:imagedata r:id="rId52" o:title=""/>
            </v:shape>
            <v:shape style="position:absolute;left:5460;top:354;width:5055;height:3360" type="#_x0000_t75" stroked="false">
              <v:imagedata r:id="rId53" o:title=""/>
            </v:shape>
            <w10:wrap type="topAndBottom"/>
          </v:group>
        </w:pict>
      </w:r>
    </w:p>
    <w:p>
      <w:pPr>
        <w:spacing w:before="39"/>
        <w:ind w:left="2944" w:right="0" w:firstLine="0"/>
        <w:jc w:val="left"/>
        <w:rPr>
          <w:b/>
          <w:i/>
          <w:sz w:val="18"/>
        </w:rPr>
      </w:pPr>
      <w:r>
        <w:rPr>
          <w:b/>
          <w:i/>
          <w:color w:val="FF9900"/>
          <w:sz w:val="18"/>
        </w:rPr>
        <w:t>Flag hoisting by COO-Education - Mr.Y. Mohan Rao @ NTR Trust , Hyderabad</w:t>
      </w:r>
    </w:p>
    <w:p>
      <w:pPr>
        <w:pStyle w:val="BodyText"/>
        <w:spacing w:before="1"/>
        <w:ind w:left="0"/>
        <w:rPr>
          <w:b/>
          <w:i/>
        </w:rPr>
      </w:pPr>
    </w:p>
    <w:p>
      <w:pPr>
        <w:pStyle w:val="ListParagraph"/>
        <w:numPr>
          <w:ilvl w:val="0"/>
          <w:numId w:val="4"/>
        </w:numPr>
        <w:tabs>
          <w:tab w:pos="820" w:val="left" w:leader="none"/>
        </w:tabs>
        <w:spacing w:line="235" w:lineRule="auto" w:before="0" w:after="0"/>
        <w:ind w:left="820" w:right="146" w:hanging="360"/>
        <w:jc w:val="both"/>
        <w:rPr>
          <w:color w:val="1C2029"/>
          <w:sz w:val="20"/>
        </w:rPr>
      </w:pPr>
      <w:r>
        <w:rPr/>
        <w:drawing>
          <wp:anchor distT="0" distB="0" distL="0" distR="0" allowOverlap="1" layoutInCell="1" locked="0" behindDoc="0" simplePos="0" relativeHeight="11">
            <wp:simplePos x="0" y="0"/>
            <wp:positionH relativeFrom="page">
              <wp:posOffset>1876425</wp:posOffset>
            </wp:positionH>
            <wp:positionV relativeFrom="paragraph">
              <wp:posOffset>623329</wp:posOffset>
            </wp:positionV>
            <wp:extent cx="2281267" cy="1524000"/>
            <wp:effectExtent l="0" t="0" r="0" b="0"/>
            <wp:wrapTopAndBottom/>
            <wp:docPr id="15" name="image22.jpeg"/>
            <wp:cNvGraphicFramePr>
              <a:graphicFrameLocks noChangeAspect="1"/>
            </wp:cNvGraphicFramePr>
            <a:graphic>
              <a:graphicData uri="http://schemas.openxmlformats.org/drawingml/2006/picture">
                <pic:pic>
                  <pic:nvPicPr>
                    <pic:cNvPr id="16" name="image22.jpeg"/>
                    <pic:cNvPicPr/>
                  </pic:nvPicPr>
                  <pic:blipFill>
                    <a:blip r:embed="rId54" cstate="print"/>
                    <a:stretch>
                      <a:fillRect/>
                    </a:stretch>
                  </pic:blipFill>
                  <pic:spPr>
                    <a:xfrm>
                      <a:off x="0" y="0"/>
                      <a:ext cx="2281267" cy="1524000"/>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4267200</wp:posOffset>
            </wp:positionH>
            <wp:positionV relativeFrom="paragraph">
              <wp:posOffset>651904</wp:posOffset>
            </wp:positionV>
            <wp:extent cx="2286000" cy="1524000"/>
            <wp:effectExtent l="0" t="0" r="0" b="0"/>
            <wp:wrapTopAndBottom/>
            <wp:docPr id="17" name="image23.jpeg"/>
            <wp:cNvGraphicFramePr>
              <a:graphicFrameLocks noChangeAspect="1"/>
            </wp:cNvGraphicFramePr>
            <a:graphic>
              <a:graphicData uri="http://schemas.openxmlformats.org/drawingml/2006/picture">
                <pic:pic>
                  <pic:nvPicPr>
                    <pic:cNvPr id="18" name="image23.jpeg"/>
                    <pic:cNvPicPr/>
                  </pic:nvPicPr>
                  <pic:blipFill>
                    <a:blip r:embed="rId55" cstate="print"/>
                    <a:stretch>
                      <a:fillRect/>
                    </a:stretch>
                  </pic:blipFill>
                  <pic:spPr>
                    <a:xfrm>
                      <a:off x="0" y="0"/>
                      <a:ext cx="2286000" cy="1524000"/>
                    </a:xfrm>
                    <a:prstGeom prst="rect">
                      <a:avLst/>
                    </a:prstGeom>
                  </pic:spPr>
                </pic:pic>
              </a:graphicData>
            </a:graphic>
          </wp:anchor>
        </w:drawing>
      </w:r>
      <w:r>
        <w:rPr>
          <w:color w:val="1C2029"/>
          <w:sz w:val="20"/>
        </w:rPr>
        <w:t>TDP National President, Chief Minister of AP &amp; Founder Trustee of NTR Trust, Sri Nara Chandrababu Naidu took part in Annual Day Celebrations at NTR Model School &amp; College, Gandipet. He recalled his memories with late Sri N T Rama Rao garu and this campus which was his own school of learning about politics. He encouraged students to grab every available learning opportunity and prepare to become leaders in the</w:t>
      </w:r>
      <w:r>
        <w:rPr>
          <w:color w:val="1C2029"/>
          <w:spacing w:val="-31"/>
          <w:sz w:val="20"/>
        </w:rPr>
        <w:t> </w:t>
      </w:r>
      <w:r>
        <w:rPr>
          <w:color w:val="1C2029"/>
          <w:sz w:val="20"/>
        </w:rPr>
        <w:t>future.</w:t>
      </w:r>
    </w:p>
    <w:p>
      <w:pPr>
        <w:spacing w:line="230" w:lineRule="auto" w:before="1"/>
        <w:ind w:left="2325" w:right="1515" w:hanging="436"/>
        <w:jc w:val="left"/>
        <w:rPr>
          <w:b/>
          <w:i/>
          <w:sz w:val="18"/>
        </w:rPr>
      </w:pPr>
      <w:r>
        <w:rPr>
          <w:b/>
          <w:i/>
          <w:color w:val="FF9900"/>
          <w:sz w:val="18"/>
        </w:rPr>
        <w:t>Hon’ble Chief Minister of AP &amp; Founder Trustee of NTR Trust, Sri Nara Chandrababu Naidu </w:t>
      </w:r>
      <w:r>
        <w:rPr>
          <w:b/>
          <w:i/>
          <w:color w:val="FF9900"/>
          <w:sz w:val="18"/>
        </w:rPr>
        <w:t>during the Annual Day celebrations at NTR Model School &amp; College, Gandipet</w:t>
      </w:r>
    </w:p>
    <w:p>
      <w:pPr>
        <w:pStyle w:val="BodyText"/>
        <w:spacing w:before="6"/>
        <w:ind w:left="0"/>
        <w:rPr>
          <w:b/>
          <w:i/>
          <w:sz w:val="16"/>
        </w:rPr>
      </w:pPr>
    </w:p>
    <w:p>
      <w:pPr>
        <w:pStyle w:val="ListParagraph"/>
        <w:numPr>
          <w:ilvl w:val="0"/>
          <w:numId w:val="4"/>
        </w:numPr>
        <w:tabs>
          <w:tab w:pos="820" w:val="left" w:leader="none"/>
        </w:tabs>
        <w:spacing w:line="235" w:lineRule="auto" w:before="0" w:after="0"/>
        <w:ind w:left="820" w:right="145" w:hanging="360"/>
        <w:jc w:val="both"/>
        <w:rPr>
          <w:color w:val="1C2029"/>
          <w:sz w:val="20"/>
        </w:rPr>
      </w:pPr>
      <w:r>
        <w:rPr>
          <w:color w:val="1C2029"/>
          <w:sz w:val="20"/>
        </w:rPr>
        <w:t>Hon'ble CM of Andhra Pradesh Sri Nara Chandrababu Naidu along with Managing Trustee Smt. Nara Bhuvaneshwari interacted with students from NTR High Schools studying in Challapalli and Warangal branches. The Chief Minister encouraged the kids to study hard to have a bright future and subsequently support the NTR Schools so that every generation can avail benefits from this kind of an</w:t>
      </w:r>
      <w:r>
        <w:rPr>
          <w:color w:val="1C2029"/>
          <w:spacing w:val="-20"/>
          <w:sz w:val="20"/>
        </w:rPr>
        <w:t> </w:t>
      </w:r>
      <w:r>
        <w:rPr>
          <w:color w:val="1C2029"/>
          <w:sz w:val="20"/>
        </w:rPr>
        <w:t>institution.</w:t>
      </w:r>
    </w:p>
    <w:p>
      <w:pPr>
        <w:spacing w:after="0" w:line="235" w:lineRule="auto"/>
        <w:jc w:val="both"/>
        <w:rPr>
          <w:sz w:val="20"/>
        </w:rPr>
        <w:sectPr>
          <w:pgSz w:w="12240" w:h="15840"/>
          <w:pgMar w:header="0" w:footer="1060" w:top="1440" w:bottom="1260" w:left="1340" w:right="760"/>
        </w:sectPr>
      </w:pPr>
    </w:p>
    <w:p>
      <w:pPr>
        <w:pStyle w:val="BodyText"/>
        <w:spacing w:before="5"/>
        <w:ind w:left="0"/>
        <w:rPr>
          <w:sz w:val="2"/>
        </w:rPr>
      </w:pPr>
    </w:p>
    <w:p>
      <w:pPr>
        <w:pStyle w:val="BodyText"/>
        <w:ind w:left="1390"/>
      </w:pPr>
      <w:r>
        <w:rPr/>
        <w:pict>
          <v:group style="width:404.25pt;height:134.25pt;mso-position-horizontal-relative:char;mso-position-vertical-relative:line" coordorigin="0,0" coordsize="8085,2685">
            <v:shape style="position:absolute;left:0;top:0;width:3990;height:2685" type="#_x0000_t75" stroked="false">
              <v:imagedata r:id="rId56" o:title=""/>
            </v:shape>
            <v:shape style="position:absolute;left:4050;top:0;width:4035;height:2685" type="#_x0000_t75" stroked="false">
              <v:imagedata r:id="rId57" o:title=""/>
            </v:shape>
          </v:group>
        </w:pict>
      </w:r>
      <w:r>
        <w:rPr/>
      </w:r>
    </w:p>
    <w:p>
      <w:pPr>
        <w:spacing w:line="244" w:lineRule="auto" w:before="59"/>
        <w:ind w:left="2325" w:right="1135" w:hanging="56"/>
        <w:jc w:val="left"/>
        <w:rPr>
          <w:b/>
          <w:i/>
          <w:sz w:val="18"/>
        </w:rPr>
      </w:pPr>
      <w:r>
        <w:rPr>
          <w:b/>
          <w:i/>
          <w:color w:val="FF9900"/>
          <w:sz w:val="18"/>
        </w:rPr>
        <w:t>Hon’ble Chief Minister of AP &amp; Founder Trustee of NTR Trust, Sri Nara Chandrababu Naidu </w:t>
      </w:r>
      <w:r>
        <w:rPr>
          <w:b/>
          <w:i/>
          <w:color w:val="FF9900"/>
          <w:sz w:val="18"/>
        </w:rPr>
        <w:t>during his interaction with students from NTR High Schools in Amaravati</w:t>
      </w:r>
    </w:p>
    <w:p>
      <w:pPr>
        <w:pStyle w:val="BodyText"/>
        <w:ind w:left="0"/>
        <w:rPr>
          <w:b/>
          <w:i/>
          <w:sz w:val="18"/>
        </w:rPr>
      </w:pPr>
    </w:p>
    <w:p>
      <w:pPr>
        <w:pStyle w:val="BodyText"/>
        <w:ind w:left="0"/>
        <w:rPr>
          <w:b/>
          <w:i/>
          <w:sz w:val="15"/>
        </w:rPr>
      </w:pPr>
    </w:p>
    <w:p>
      <w:pPr>
        <w:pStyle w:val="Heading1"/>
        <w:spacing w:line="242" w:lineRule="exact"/>
        <w:ind w:left="303"/>
        <w:rPr>
          <w:u w:val="none"/>
        </w:rPr>
      </w:pPr>
      <w:r>
        <w:rPr>
          <w:color w:val="8B6E4A"/>
          <w:u w:val="single" w:color="8B6E4A"/>
        </w:rPr>
        <w:t>Press &amp; Media Coverage:</w:t>
      </w:r>
    </w:p>
    <w:p>
      <w:pPr>
        <w:pStyle w:val="ListParagraph"/>
        <w:numPr>
          <w:ilvl w:val="0"/>
          <w:numId w:val="5"/>
        </w:numPr>
        <w:tabs>
          <w:tab w:pos="820" w:val="left" w:leader="none"/>
        </w:tabs>
        <w:spacing w:line="240" w:lineRule="exact" w:before="0" w:after="0"/>
        <w:ind w:left="820" w:right="0" w:hanging="360"/>
        <w:jc w:val="left"/>
        <w:rPr>
          <w:sz w:val="20"/>
        </w:rPr>
      </w:pPr>
      <w:hyperlink r:id="rId58">
        <w:r>
          <w:rPr>
            <w:color w:val="1154CC"/>
            <w:sz w:val="20"/>
            <w:u w:val="single" w:color="1154CC"/>
          </w:rPr>
          <w:t>Vaartha -</w:t>
        </w:r>
        <w:r>
          <w:rPr>
            <w:color w:val="1154CC"/>
            <w:spacing w:val="-13"/>
            <w:sz w:val="20"/>
            <w:u w:val="single" w:color="1154CC"/>
          </w:rPr>
          <w:t> </w:t>
        </w:r>
        <w:r>
          <w:rPr>
            <w:color w:val="1154CC"/>
            <w:sz w:val="20"/>
            <w:u w:val="single" w:color="1154CC"/>
          </w:rPr>
          <w:t>Vijayawada</w:t>
        </w:r>
      </w:hyperlink>
    </w:p>
    <w:p>
      <w:pPr>
        <w:pStyle w:val="ListParagraph"/>
        <w:numPr>
          <w:ilvl w:val="0"/>
          <w:numId w:val="5"/>
        </w:numPr>
        <w:tabs>
          <w:tab w:pos="819" w:val="left" w:leader="none"/>
          <w:tab w:pos="820" w:val="left" w:leader="none"/>
        </w:tabs>
        <w:spacing w:line="240" w:lineRule="exact" w:before="0" w:after="0"/>
        <w:ind w:left="820" w:right="0" w:hanging="360"/>
        <w:jc w:val="left"/>
        <w:rPr>
          <w:sz w:val="20"/>
        </w:rPr>
      </w:pPr>
      <w:hyperlink r:id="rId59">
        <w:r>
          <w:rPr>
            <w:color w:val="1154CC"/>
            <w:sz w:val="20"/>
            <w:u w:val="single" w:color="1154CC"/>
          </w:rPr>
          <w:t>Vaartha -</w:t>
        </w:r>
        <w:r>
          <w:rPr>
            <w:color w:val="1154CC"/>
            <w:spacing w:val="-13"/>
            <w:sz w:val="20"/>
            <w:u w:val="single" w:color="1154CC"/>
          </w:rPr>
          <w:t> </w:t>
        </w:r>
        <w:r>
          <w:rPr>
            <w:color w:val="1154CC"/>
            <w:sz w:val="20"/>
            <w:u w:val="single" w:color="1154CC"/>
          </w:rPr>
          <w:t>Hyderabad</w:t>
        </w:r>
      </w:hyperlink>
    </w:p>
    <w:p>
      <w:pPr>
        <w:pStyle w:val="ListParagraph"/>
        <w:numPr>
          <w:ilvl w:val="0"/>
          <w:numId w:val="5"/>
        </w:numPr>
        <w:tabs>
          <w:tab w:pos="819" w:val="left" w:leader="none"/>
          <w:tab w:pos="820" w:val="left" w:leader="none"/>
        </w:tabs>
        <w:spacing w:line="240" w:lineRule="exact" w:before="0" w:after="0"/>
        <w:ind w:left="820" w:right="0" w:hanging="360"/>
        <w:jc w:val="left"/>
        <w:rPr>
          <w:sz w:val="20"/>
        </w:rPr>
      </w:pPr>
      <w:hyperlink r:id="rId60">
        <w:r>
          <w:rPr>
            <w:color w:val="1154CC"/>
            <w:sz w:val="20"/>
            <w:u w:val="single" w:color="1154CC"/>
          </w:rPr>
          <w:t>Surya -</w:t>
        </w:r>
        <w:r>
          <w:rPr>
            <w:color w:val="1154CC"/>
            <w:spacing w:val="-12"/>
            <w:sz w:val="20"/>
            <w:u w:val="single" w:color="1154CC"/>
          </w:rPr>
          <w:t> </w:t>
        </w:r>
        <w:r>
          <w:rPr>
            <w:color w:val="1154CC"/>
            <w:sz w:val="20"/>
            <w:u w:val="single" w:color="1154CC"/>
          </w:rPr>
          <w:t>Vijayawada</w:t>
        </w:r>
      </w:hyperlink>
    </w:p>
    <w:p>
      <w:pPr>
        <w:pStyle w:val="ListParagraph"/>
        <w:numPr>
          <w:ilvl w:val="0"/>
          <w:numId w:val="5"/>
        </w:numPr>
        <w:tabs>
          <w:tab w:pos="820" w:val="left" w:leader="none"/>
        </w:tabs>
        <w:spacing w:line="240" w:lineRule="exact" w:before="0" w:after="0"/>
        <w:ind w:left="820" w:right="0" w:hanging="360"/>
        <w:jc w:val="left"/>
        <w:rPr>
          <w:sz w:val="20"/>
        </w:rPr>
      </w:pPr>
      <w:hyperlink r:id="rId61">
        <w:r>
          <w:rPr>
            <w:color w:val="1154CC"/>
            <w:sz w:val="20"/>
            <w:u w:val="single" w:color="1154CC"/>
          </w:rPr>
          <w:t>Surya -</w:t>
        </w:r>
        <w:r>
          <w:rPr>
            <w:color w:val="1154CC"/>
            <w:spacing w:val="-12"/>
            <w:sz w:val="20"/>
            <w:u w:val="single" w:color="1154CC"/>
          </w:rPr>
          <w:t> </w:t>
        </w:r>
        <w:r>
          <w:rPr>
            <w:color w:val="1154CC"/>
            <w:sz w:val="20"/>
            <w:u w:val="single" w:color="1154CC"/>
          </w:rPr>
          <w:t>Hyderabad</w:t>
        </w:r>
      </w:hyperlink>
    </w:p>
    <w:p>
      <w:pPr>
        <w:pStyle w:val="ListParagraph"/>
        <w:numPr>
          <w:ilvl w:val="0"/>
          <w:numId w:val="5"/>
        </w:numPr>
        <w:tabs>
          <w:tab w:pos="819" w:val="left" w:leader="none"/>
          <w:tab w:pos="820" w:val="left" w:leader="none"/>
        </w:tabs>
        <w:spacing w:line="240" w:lineRule="exact" w:before="0" w:after="0"/>
        <w:ind w:left="820" w:right="0" w:hanging="360"/>
        <w:jc w:val="left"/>
        <w:rPr>
          <w:sz w:val="20"/>
        </w:rPr>
      </w:pPr>
      <w:hyperlink r:id="rId62">
        <w:r>
          <w:rPr>
            <w:color w:val="1154CC"/>
            <w:sz w:val="20"/>
            <w:u w:val="single" w:color="1154CC"/>
          </w:rPr>
          <w:t>Eendau -</w:t>
        </w:r>
        <w:r>
          <w:rPr>
            <w:color w:val="1154CC"/>
            <w:spacing w:val="-3"/>
            <w:sz w:val="20"/>
            <w:u w:val="single" w:color="1154CC"/>
          </w:rPr>
          <w:t> </w:t>
        </w:r>
        <w:r>
          <w:rPr>
            <w:color w:val="1154CC"/>
            <w:sz w:val="20"/>
            <w:u w:val="single" w:color="1154CC"/>
          </w:rPr>
          <w:t>Hyderabad</w:t>
        </w:r>
      </w:hyperlink>
    </w:p>
    <w:p>
      <w:pPr>
        <w:pStyle w:val="ListParagraph"/>
        <w:numPr>
          <w:ilvl w:val="0"/>
          <w:numId w:val="5"/>
        </w:numPr>
        <w:tabs>
          <w:tab w:pos="819" w:val="left" w:leader="none"/>
          <w:tab w:pos="820" w:val="left" w:leader="none"/>
        </w:tabs>
        <w:spacing w:line="240" w:lineRule="exact" w:before="0" w:after="0"/>
        <w:ind w:left="820" w:right="0" w:hanging="360"/>
        <w:jc w:val="left"/>
        <w:rPr>
          <w:sz w:val="20"/>
        </w:rPr>
      </w:pPr>
      <w:hyperlink r:id="rId63">
        <w:r>
          <w:rPr>
            <w:color w:val="1154CC"/>
            <w:sz w:val="20"/>
            <w:u w:val="single" w:color="1154CC"/>
          </w:rPr>
          <w:t>Andhra Prabha</w:t>
        </w:r>
        <w:r>
          <w:rPr>
            <w:color w:val="1154CC"/>
            <w:spacing w:val="-17"/>
            <w:sz w:val="20"/>
            <w:u w:val="single" w:color="1154CC"/>
          </w:rPr>
          <w:t> </w:t>
        </w:r>
        <w:r>
          <w:rPr>
            <w:color w:val="1154CC"/>
            <w:sz w:val="20"/>
            <w:u w:val="single" w:color="1154CC"/>
          </w:rPr>
          <w:t>-Hyderabad</w:t>
        </w:r>
      </w:hyperlink>
    </w:p>
    <w:p>
      <w:pPr>
        <w:pStyle w:val="ListParagraph"/>
        <w:numPr>
          <w:ilvl w:val="0"/>
          <w:numId w:val="5"/>
        </w:numPr>
        <w:tabs>
          <w:tab w:pos="820" w:val="left" w:leader="none"/>
        </w:tabs>
        <w:spacing w:line="240" w:lineRule="exact" w:before="0" w:after="0"/>
        <w:ind w:left="820" w:right="0" w:hanging="360"/>
        <w:jc w:val="left"/>
        <w:rPr>
          <w:sz w:val="20"/>
        </w:rPr>
      </w:pPr>
      <w:hyperlink r:id="rId64">
        <w:r>
          <w:rPr>
            <w:color w:val="1154CC"/>
            <w:sz w:val="20"/>
            <w:u w:val="single" w:color="1154CC"/>
          </w:rPr>
          <w:t>Anhdra Jyothy -</w:t>
        </w:r>
        <w:r>
          <w:rPr>
            <w:color w:val="1154CC"/>
            <w:spacing w:val="-17"/>
            <w:sz w:val="20"/>
            <w:u w:val="single" w:color="1154CC"/>
          </w:rPr>
          <w:t> </w:t>
        </w:r>
        <w:r>
          <w:rPr>
            <w:color w:val="1154CC"/>
            <w:sz w:val="20"/>
            <w:u w:val="single" w:color="1154CC"/>
          </w:rPr>
          <w:t>Hyderabad</w:t>
        </w:r>
      </w:hyperlink>
    </w:p>
    <w:p>
      <w:pPr>
        <w:pStyle w:val="ListParagraph"/>
        <w:numPr>
          <w:ilvl w:val="0"/>
          <w:numId w:val="5"/>
        </w:numPr>
        <w:tabs>
          <w:tab w:pos="820" w:val="left" w:leader="none"/>
        </w:tabs>
        <w:spacing w:line="242" w:lineRule="exact" w:before="0" w:after="0"/>
        <w:ind w:left="820" w:right="0" w:hanging="360"/>
        <w:jc w:val="left"/>
        <w:rPr>
          <w:sz w:val="20"/>
        </w:rPr>
      </w:pPr>
      <w:hyperlink r:id="rId65">
        <w:r>
          <w:rPr>
            <w:color w:val="1154CC"/>
            <w:sz w:val="20"/>
            <w:u w:val="single" w:color="1154CC"/>
          </w:rPr>
          <w:t>Andhar Bhoomi -</w:t>
        </w:r>
        <w:r>
          <w:rPr>
            <w:color w:val="1154CC"/>
            <w:spacing w:val="-4"/>
            <w:sz w:val="20"/>
            <w:u w:val="single" w:color="1154CC"/>
          </w:rPr>
          <w:t> </w:t>
        </w:r>
        <w:r>
          <w:rPr>
            <w:color w:val="1154CC"/>
            <w:sz w:val="20"/>
            <w:u w:val="single" w:color="1154CC"/>
          </w:rPr>
          <w:t>Hyderabad</w:t>
        </w:r>
      </w:hyperlink>
    </w:p>
    <w:p>
      <w:pPr>
        <w:pStyle w:val="BodyText"/>
        <w:ind w:left="0"/>
      </w:pPr>
    </w:p>
    <w:p>
      <w:pPr>
        <w:pStyle w:val="BodyText"/>
        <w:ind w:left="0"/>
      </w:pPr>
    </w:p>
    <w:p>
      <w:pPr>
        <w:pStyle w:val="ListParagraph"/>
        <w:numPr>
          <w:ilvl w:val="1"/>
          <w:numId w:val="5"/>
        </w:numPr>
        <w:tabs>
          <w:tab w:pos="819" w:val="left" w:leader="none"/>
          <w:tab w:pos="820" w:val="left" w:leader="none"/>
        </w:tabs>
        <w:spacing w:line="240" w:lineRule="auto" w:before="137" w:after="0"/>
        <w:ind w:left="820" w:right="0" w:hanging="360"/>
        <w:jc w:val="left"/>
        <w:rPr>
          <w:color w:val="8B6E4A"/>
          <w:sz w:val="20"/>
        </w:rPr>
      </w:pPr>
      <w:hyperlink r:id="rId66">
        <w:r>
          <w:rPr>
            <w:color w:val="1154CC"/>
            <w:sz w:val="20"/>
            <w:u w:val="single" w:color="1154CC"/>
          </w:rPr>
          <w:t>"Young</w:t>
        </w:r>
        <w:r>
          <w:rPr>
            <w:color w:val="1154CC"/>
            <w:spacing w:val="-4"/>
            <w:sz w:val="20"/>
            <w:u w:val="single" w:color="1154CC"/>
          </w:rPr>
          <w:t> </w:t>
        </w:r>
        <w:r>
          <w:rPr>
            <w:color w:val="1154CC"/>
            <w:sz w:val="20"/>
            <w:u w:val="single" w:color="1154CC"/>
          </w:rPr>
          <w:t>Innovators</w:t>
        </w:r>
        <w:r>
          <w:rPr>
            <w:color w:val="1154CC"/>
            <w:spacing w:val="-3"/>
            <w:sz w:val="20"/>
            <w:u w:val="single" w:color="1154CC"/>
          </w:rPr>
          <w:t> </w:t>
        </w:r>
        <w:r>
          <w:rPr>
            <w:color w:val="1154CC"/>
            <w:sz w:val="20"/>
            <w:u w:val="single" w:color="1154CC"/>
          </w:rPr>
          <w:t>Program"(YIP)-CSIR-</w:t>
        </w:r>
        <w:r>
          <w:rPr>
            <w:color w:val="1154CC"/>
            <w:spacing w:val="-4"/>
            <w:sz w:val="20"/>
            <w:u w:val="single" w:color="1154CC"/>
          </w:rPr>
          <w:t> </w:t>
        </w:r>
        <w:r>
          <w:rPr>
            <w:color w:val="1154CC"/>
            <w:sz w:val="20"/>
            <w:u w:val="single" w:color="1154CC"/>
          </w:rPr>
          <w:t>Centre</w:t>
        </w:r>
        <w:r>
          <w:rPr>
            <w:color w:val="1154CC"/>
            <w:spacing w:val="-3"/>
            <w:sz w:val="20"/>
            <w:u w:val="single" w:color="1154CC"/>
          </w:rPr>
          <w:t> </w:t>
        </w:r>
        <w:r>
          <w:rPr>
            <w:color w:val="1154CC"/>
            <w:sz w:val="20"/>
            <w:u w:val="single" w:color="1154CC"/>
          </w:rPr>
          <w:t>for</w:t>
        </w:r>
        <w:r>
          <w:rPr>
            <w:color w:val="1154CC"/>
            <w:spacing w:val="-3"/>
            <w:sz w:val="20"/>
            <w:u w:val="single" w:color="1154CC"/>
          </w:rPr>
          <w:t> </w:t>
        </w:r>
        <w:r>
          <w:rPr>
            <w:color w:val="1154CC"/>
            <w:sz w:val="20"/>
            <w:u w:val="single" w:color="1154CC"/>
          </w:rPr>
          <w:t>Cellular</w:t>
        </w:r>
        <w:r>
          <w:rPr>
            <w:color w:val="1154CC"/>
            <w:spacing w:val="-4"/>
            <w:sz w:val="20"/>
            <w:u w:val="single" w:color="1154CC"/>
          </w:rPr>
          <w:t> </w:t>
        </w:r>
        <w:r>
          <w:rPr>
            <w:color w:val="1154CC"/>
            <w:sz w:val="20"/>
            <w:u w:val="single" w:color="1154CC"/>
          </w:rPr>
          <w:t>&amp;</w:t>
        </w:r>
        <w:r>
          <w:rPr>
            <w:color w:val="1154CC"/>
            <w:spacing w:val="-3"/>
            <w:sz w:val="20"/>
            <w:u w:val="single" w:color="1154CC"/>
          </w:rPr>
          <w:t> </w:t>
        </w:r>
        <w:r>
          <w:rPr>
            <w:color w:val="1154CC"/>
            <w:sz w:val="20"/>
            <w:u w:val="single" w:color="1154CC"/>
          </w:rPr>
          <w:t>Molecular</w:t>
        </w:r>
        <w:r>
          <w:rPr>
            <w:color w:val="1154CC"/>
            <w:spacing w:val="-3"/>
            <w:sz w:val="20"/>
            <w:u w:val="single" w:color="1154CC"/>
          </w:rPr>
          <w:t> </w:t>
        </w:r>
        <w:r>
          <w:rPr>
            <w:color w:val="1154CC"/>
            <w:sz w:val="20"/>
            <w:u w:val="single" w:color="1154CC"/>
          </w:rPr>
          <w:t>Biology</w:t>
        </w:r>
        <w:r>
          <w:rPr>
            <w:color w:val="1154CC"/>
            <w:spacing w:val="-4"/>
            <w:sz w:val="20"/>
            <w:u w:val="single" w:color="1154CC"/>
          </w:rPr>
          <w:t> </w:t>
        </w:r>
        <w:r>
          <w:rPr>
            <w:color w:val="1154CC"/>
            <w:sz w:val="20"/>
            <w:u w:val="single" w:color="1154CC"/>
          </w:rPr>
          <w:t>(CCMB),</w:t>
        </w:r>
        <w:r>
          <w:rPr>
            <w:color w:val="1154CC"/>
            <w:spacing w:val="-3"/>
            <w:sz w:val="20"/>
            <w:u w:val="single" w:color="1154CC"/>
          </w:rPr>
          <w:t> </w:t>
        </w:r>
        <w:r>
          <w:rPr>
            <w:color w:val="1154CC"/>
            <w:sz w:val="20"/>
            <w:u w:val="single" w:color="1154CC"/>
          </w:rPr>
          <w:t>Hyd</w:t>
        </w:r>
        <w:r>
          <w:rPr>
            <w:color w:val="1154CC"/>
            <w:spacing w:val="-3"/>
            <w:sz w:val="20"/>
          </w:rPr>
          <w:t> </w:t>
        </w:r>
      </w:hyperlink>
      <w:r>
        <w:rPr>
          <w:color w:val="8B6E4A"/>
          <w:sz w:val="20"/>
        </w:rPr>
        <w:t>-</w:t>
      </w:r>
      <w:r>
        <w:rPr>
          <w:color w:val="8B6E4A"/>
          <w:spacing w:val="-4"/>
          <w:sz w:val="20"/>
        </w:rPr>
        <w:t> </w:t>
      </w:r>
      <w:r>
        <w:rPr>
          <w:color w:val="8B6E4A"/>
          <w:sz w:val="20"/>
        </w:rPr>
        <w:t>NTRT</w:t>
      </w:r>
      <w:r>
        <w:rPr>
          <w:color w:val="8B6E4A"/>
          <w:spacing w:val="-3"/>
          <w:sz w:val="20"/>
        </w:rPr>
        <w:t> </w:t>
      </w:r>
      <w:r>
        <w:rPr>
          <w:color w:val="8B6E4A"/>
          <w:sz w:val="20"/>
        </w:rPr>
        <w:t>Facebook</w:t>
      </w:r>
    </w:p>
    <w:p>
      <w:pPr>
        <w:pStyle w:val="ListParagraph"/>
        <w:numPr>
          <w:ilvl w:val="1"/>
          <w:numId w:val="5"/>
        </w:numPr>
        <w:tabs>
          <w:tab w:pos="819" w:val="left" w:leader="none"/>
          <w:tab w:pos="820" w:val="left" w:leader="none"/>
        </w:tabs>
        <w:spacing w:line="242" w:lineRule="exact" w:before="71" w:after="0"/>
        <w:ind w:left="820" w:right="0" w:hanging="360"/>
        <w:jc w:val="left"/>
        <w:rPr>
          <w:sz w:val="20"/>
        </w:rPr>
      </w:pPr>
      <w:hyperlink r:id="rId67">
        <w:r>
          <w:rPr>
            <w:color w:val="1154CC"/>
            <w:sz w:val="20"/>
            <w:u w:val="single" w:color="1154CC"/>
          </w:rPr>
          <w:t>NCC at NTR High School - Warangal</w:t>
        </w:r>
        <w:r>
          <w:rPr>
            <w:color w:val="1154CC"/>
            <w:sz w:val="20"/>
          </w:rPr>
          <w:t> </w:t>
        </w:r>
      </w:hyperlink>
      <w:r>
        <w:rPr>
          <w:color w:val="8B6E4A"/>
          <w:sz w:val="20"/>
        </w:rPr>
        <w:t>- NTRT</w:t>
      </w:r>
      <w:r>
        <w:rPr>
          <w:color w:val="8B6E4A"/>
          <w:spacing w:val="-12"/>
          <w:sz w:val="20"/>
        </w:rPr>
        <w:t> </w:t>
      </w:r>
      <w:r>
        <w:rPr>
          <w:color w:val="8B6E4A"/>
          <w:sz w:val="20"/>
        </w:rPr>
        <w:t>Facebook</w:t>
      </w:r>
    </w:p>
    <w:p>
      <w:pPr>
        <w:pStyle w:val="ListParagraph"/>
        <w:numPr>
          <w:ilvl w:val="1"/>
          <w:numId w:val="5"/>
        </w:numPr>
        <w:tabs>
          <w:tab w:pos="819" w:val="left" w:leader="none"/>
          <w:tab w:pos="820" w:val="left" w:leader="none"/>
        </w:tabs>
        <w:spacing w:line="240" w:lineRule="exact" w:before="0" w:after="0"/>
        <w:ind w:left="820" w:right="0" w:hanging="360"/>
        <w:jc w:val="left"/>
        <w:rPr>
          <w:color w:val="8B6E4A"/>
          <w:sz w:val="20"/>
        </w:rPr>
      </w:pPr>
      <w:hyperlink r:id="rId68">
        <w:r>
          <w:rPr>
            <w:color w:val="1154CC"/>
            <w:sz w:val="20"/>
            <w:u w:val="single" w:color="1154CC"/>
          </w:rPr>
          <w:t>Essay Writing Competition for NTR High School students</w:t>
        </w:r>
        <w:r>
          <w:rPr>
            <w:color w:val="1154CC"/>
            <w:sz w:val="20"/>
          </w:rPr>
          <w:t> </w:t>
        </w:r>
      </w:hyperlink>
      <w:r>
        <w:rPr>
          <w:color w:val="8B6E4A"/>
          <w:sz w:val="20"/>
        </w:rPr>
        <w:t>- NTRT</w:t>
      </w:r>
      <w:r>
        <w:rPr>
          <w:color w:val="8B6E4A"/>
          <w:spacing w:val="-15"/>
          <w:sz w:val="20"/>
        </w:rPr>
        <w:t> </w:t>
      </w:r>
      <w:r>
        <w:rPr>
          <w:color w:val="8B6E4A"/>
          <w:sz w:val="20"/>
        </w:rPr>
        <w:t>Facebook</w:t>
      </w:r>
    </w:p>
    <w:p>
      <w:pPr>
        <w:pStyle w:val="ListParagraph"/>
        <w:numPr>
          <w:ilvl w:val="1"/>
          <w:numId w:val="5"/>
        </w:numPr>
        <w:tabs>
          <w:tab w:pos="819" w:val="left" w:leader="none"/>
          <w:tab w:pos="820" w:val="left" w:leader="none"/>
        </w:tabs>
        <w:spacing w:line="240" w:lineRule="exact" w:before="0" w:after="0"/>
        <w:ind w:left="820" w:right="0" w:hanging="360"/>
        <w:jc w:val="left"/>
        <w:rPr>
          <w:color w:val="8B6E4A"/>
          <w:sz w:val="20"/>
        </w:rPr>
      </w:pPr>
      <w:hyperlink r:id="rId69">
        <w:r>
          <w:rPr>
            <w:color w:val="1154CC"/>
            <w:sz w:val="20"/>
            <w:u w:val="single" w:color="1154CC"/>
          </w:rPr>
          <w:t>70th Republic Day Celebrated at NTR Trust</w:t>
        </w:r>
        <w:r>
          <w:rPr>
            <w:color w:val="1154CC"/>
            <w:sz w:val="20"/>
          </w:rPr>
          <w:t> </w:t>
        </w:r>
      </w:hyperlink>
      <w:r>
        <w:rPr>
          <w:color w:val="8B6E4A"/>
          <w:sz w:val="20"/>
        </w:rPr>
        <w:t>- NTRT</w:t>
      </w:r>
      <w:r>
        <w:rPr>
          <w:color w:val="8B6E4A"/>
          <w:spacing w:val="-12"/>
          <w:sz w:val="20"/>
        </w:rPr>
        <w:t> </w:t>
      </w:r>
      <w:r>
        <w:rPr>
          <w:color w:val="8B6E4A"/>
          <w:sz w:val="20"/>
        </w:rPr>
        <w:t>Facebook</w:t>
      </w:r>
    </w:p>
    <w:p>
      <w:pPr>
        <w:pStyle w:val="ListParagraph"/>
        <w:numPr>
          <w:ilvl w:val="1"/>
          <w:numId w:val="5"/>
        </w:numPr>
        <w:tabs>
          <w:tab w:pos="819" w:val="left" w:leader="none"/>
          <w:tab w:pos="820" w:val="left" w:leader="none"/>
        </w:tabs>
        <w:spacing w:line="240" w:lineRule="exact" w:before="0" w:after="0"/>
        <w:ind w:left="820" w:right="0" w:hanging="360"/>
        <w:jc w:val="left"/>
        <w:rPr>
          <w:color w:val="8B6E4A"/>
          <w:sz w:val="20"/>
        </w:rPr>
      </w:pPr>
      <w:hyperlink r:id="rId70">
        <w:r>
          <w:rPr>
            <w:color w:val="1154CC"/>
            <w:sz w:val="20"/>
            <w:u w:val="single" w:color="1154CC"/>
          </w:rPr>
          <w:t>Annual Day Celebrations of NTR Model School &amp; College - Gandipet</w:t>
        </w:r>
        <w:r>
          <w:rPr>
            <w:color w:val="1154CC"/>
            <w:sz w:val="20"/>
          </w:rPr>
          <w:t> </w:t>
        </w:r>
      </w:hyperlink>
      <w:r>
        <w:rPr>
          <w:color w:val="8B6E4A"/>
          <w:sz w:val="20"/>
        </w:rPr>
        <w:t>- NTRT</w:t>
      </w:r>
      <w:r>
        <w:rPr>
          <w:color w:val="8B6E4A"/>
          <w:spacing w:val="-22"/>
          <w:sz w:val="20"/>
        </w:rPr>
        <w:t> </w:t>
      </w:r>
      <w:r>
        <w:rPr>
          <w:color w:val="8B6E4A"/>
          <w:sz w:val="20"/>
        </w:rPr>
        <w:t>Facebook</w:t>
      </w:r>
    </w:p>
    <w:p>
      <w:pPr>
        <w:pStyle w:val="ListParagraph"/>
        <w:numPr>
          <w:ilvl w:val="1"/>
          <w:numId w:val="5"/>
        </w:numPr>
        <w:tabs>
          <w:tab w:pos="819" w:val="left" w:leader="none"/>
          <w:tab w:pos="820" w:val="left" w:leader="none"/>
        </w:tabs>
        <w:spacing w:line="242" w:lineRule="exact" w:before="0" w:after="0"/>
        <w:ind w:left="820" w:right="0" w:hanging="360"/>
        <w:jc w:val="left"/>
        <w:rPr>
          <w:color w:val="8B6E4A"/>
          <w:sz w:val="20"/>
        </w:rPr>
      </w:pPr>
      <w:hyperlink r:id="rId71">
        <w:r>
          <w:rPr>
            <w:color w:val="1154CC"/>
            <w:sz w:val="20"/>
            <w:u w:val="single" w:color="1154CC"/>
          </w:rPr>
          <w:t>CM of AP Interacts with NTR Model School Students in Amaravati</w:t>
        </w:r>
        <w:r>
          <w:rPr>
            <w:color w:val="1154CC"/>
            <w:sz w:val="20"/>
          </w:rPr>
          <w:t> </w:t>
        </w:r>
      </w:hyperlink>
      <w:r>
        <w:rPr>
          <w:color w:val="8B6E4A"/>
          <w:sz w:val="20"/>
        </w:rPr>
        <w:t>- NTRT</w:t>
      </w:r>
      <w:r>
        <w:rPr>
          <w:color w:val="8B6E4A"/>
          <w:spacing w:val="-21"/>
          <w:sz w:val="20"/>
        </w:rPr>
        <w:t> </w:t>
      </w:r>
      <w:r>
        <w:rPr>
          <w:color w:val="8B6E4A"/>
          <w:sz w:val="20"/>
        </w:rPr>
        <w:t>Facebook</w:t>
      </w:r>
    </w:p>
    <w:p>
      <w:pPr>
        <w:pStyle w:val="BodyText"/>
        <w:ind w:left="0"/>
      </w:pPr>
    </w:p>
    <w:p>
      <w:pPr>
        <w:pStyle w:val="BodyText"/>
        <w:ind w:left="0"/>
      </w:pPr>
    </w:p>
    <w:p>
      <w:pPr>
        <w:pStyle w:val="BodyText"/>
        <w:spacing w:before="8"/>
        <w:ind w:left="0"/>
        <w:rPr>
          <w:sz w:val="18"/>
        </w:rPr>
      </w:pPr>
    </w:p>
    <w:p>
      <w:pPr>
        <w:pStyle w:val="Heading1"/>
        <w:spacing w:line="352" w:lineRule="auto"/>
        <w:ind w:right="7616"/>
        <w:rPr>
          <w:u w:val="none"/>
        </w:rPr>
      </w:pPr>
      <w:hyperlink r:id="rId72">
        <w:r>
          <w:rPr>
            <w:color w:val="8B6E4A"/>
            <w:u w:val="single" w:color="8B6E4A"/>
          </w:rPr>
          <w:t>E</w:t>
        </w:r>
      </w:hyperlink>
      <w:r>
        <w:rPr>
          <w:color w:val="8B6E4A"/>
          <w:u w:val="single" w:color="8B6E4A"/>
        </w:rPr>
        <w:t>mpowerment &amp; Livelihoods</w:t>
      </w:r>
      <w:r>
        <w:rPr>
          <w:color w:val="8B6E4A"/>
          <w:u w:val="none"/>
        </w:rPr>
        <w:t> </w:t>
      </w:r>
      <w:r>
        <w:rPr>
          <w:color w:val="8B6E4A"/>
          <w:u w:val="single" w:color="8B6E4A"/>
        </w:rPr>
        <w:t>Key Activities:</w:t>
      </w:r>
    </w:p>
    <w:p>
      <w:pPr>
        <w:pStyle w:val="ListParagraph"/>
        <w:numPr>
          <w:ilvl w:val="0"/>
          <w:numId w:val="6"/>
        </w:numPr>
        <w:tabs>
          <w:tab w:pos="819" w:val="left" w:leader="none"/>
          <w:tab w:pos="820" w:val="left" w:leader="none"/>
        </w:tabs>
        <w:spacing w:line="235" w:lineRule="auto" w:before="6" w:after="0"/>
        <w:ind w:left="820" w:right="166" w:hanging="360"/>
        <w:jc w:val="left"/>
        <w:rPr>
          <w:sz w:val="18"/>
        </w:rPr>
      </w:pPr>
      <w:r>
        <w:rPr>
          <w:color w:val="1C2029"/>
          <w:sz w:val="20"/>
        </w:rPr>
        <w:t>SRI G.V.Anjaneyulu MLA, Vinukonda &amp; Smt. G. Leelavathi - Chairman of Siva Shakthi Leela Anjan Foundation, Distributed</w:t>
      </w:r>
      <w:r>
        <w:rPr>
          <w:color w:val="1C2029"/>
          <w:spacing w:val="-5"/>
          <w:sz w:val="20"/>
        </w:rPr>
        <w:t> </w:t>
      </w:r>
      <w:r>
        <w:rPr>
          <w:color w:val="1C2029"/>
          <w:sz w:val="20"/>
        </w:rPr>
        <w:t>certificates</w:t>
      </w:r>
      <w:r>
        <w:rPr>
          <w:color w:val="1C2029"/>
          <w:spacing w:val="-5"/>
          <w:sz w:val="20"/>
        </w:rPr>
        <w:t> </w:t>
      </w:r>
      <w:r>
        <w:rPr>
          <w:color w:val="1C2029"/>
          <w:sz w:val="20"/>
        </w:rPr>
        <w:t>to</w:t>
      </w:r>
      <w:r>
        <w:rPr>
          <w:color w:val="1C2029"/>
          <w:spacing w:val="-4"/>
          <w:sz w:val="20"/>
        </w:rPr>
        <w:t> </w:t>
      </w:r>
      <w:r>
        <w:rPr>
          <w:color w:val="1C2029"/>
          <w:sz w:val="20"/>
        </w:rPr>
        <w:t>120</w:t>
      </w:r>
      <w:r>
        <w:rPr>
          <w:color w:val="1C2029"/>
          <w:spacing w:val="-5"/>
          <w:sz w:val="20"/>
        </w:rPr>
        <w:t> </w:t>
      </w:r>
      <w:r>
        <w:rPr>
          <w:color w:val="1C2029"/>
          <w:sz w:val="20"/>
        </w:rPr>
        <w:t>candidates</w:t>
      </w:r>
      <w:r>
        <w:rPr>
          <w:color w:val="1C2029"/>
          <w:spacing w:val="-4"/>
          <w:sz w:val="20"/>
        </w:rPr>
        <w:t> </w:t>
      </w:r>
      <w:r>
        <w:rPr>
          <w:color w:val="1C2029"/>
          <w:sz w:val="20"/>
        </w:rPr>
        <w:t>who</w:t>
      </w:r>
      <w:r>
        <w:rPr>
          <w:color w:val="1C2029"/>
          <w:spacing w:val="-5"/>
          <w:sz w:val="20"/>
        </w:rPr>
        <w:t> </w:t>
      </w:r>
      <w:r>
        <w:rPr>
          <w:color w:val="1C2029"/>
          <w:sz w:val="20"/>
        </w:rPr>
        <w:t>have</w:t>
      </w:r>
      <w:r>
        <w:rPr>
          <w:color w:val="1C2029"/>
          <w:spacing w:val="-5"/>
          <w:sz w:val="20"/>
        </w:rPr>
        <w:t> </w:t>
      </w:r>
      <w:r>
        <w:rPr>
          <w:color w:val="1C2029"/>
          <w:sz w:val="20"/>
        </w:rPr>
        <w:t>successfully</w:t>
      </w:r>
      <w:r>
        <w:rPr>
          <w:color w:val="1C2029"/>
          <w:spacing w:val="-4"/>
          <w:sz w:val="20"/>
        </w:rPr>
        <w:t> </w:t>
      </w:r>
      <w:r>
        <w:rPr>
          <w:color w:val="1C2029"/>
          <w:sz w:val="20"/>
        </w:rPr>
        <w:t>completed</w:t>
      </w:r>
      <w:r>
        <w:rPr>
          <w:color w:val="1C2029"/>
          <w:spacing w:val="-5"/>
          <w:sz w:val="20"/>
        </w:rPr>
        <w:t> </w:t>
      </w:r>
      <w:r>
        <w:rPr>
          <w:color w:val="1C2029"/>
          <w:sz w:val="20"/>
        </w:rPr>
        <w:t>3</w:t>
      </w:r>
      <w:r>
        <w:rPr>
          <w:color w:val="1C2029"/>
          <w:spacing w:val="-4"/>
          <w:sz w:val="20"/>
        </w:rPr>
        <w:t> </w:t>
      </w:r>
      <w:r>
        <w:rPr>
          <w:color w:val="1C2029"/>
          <w:sz w:val="20"/>
        </w:rPr>
        <w:t>months</w:t>
      </w:r>
      <w:r>
        <w:rPr>
          <w:color w:val="1C2029"/>
          <w:spacing w:val="-5"/>
          <w:sz w:val="20"/>
        </w:rPr>
        <w:t> </w:t>
      </w:r>
      <w:r>
        <w:rPr>
          <w:color w:val="1C2029"/>
          <w:sz w:val="20"/>
        </w:rPr>
        <w:t>courses</w:t>
      </w:r>
      <w:r>
        <w:rPr>
          <w:color w:val="1C2029"/>
          <w:spacing w:val="-5"/>
          <w:sz w:val="20"/>
        </w:rPr>
        <w:t> </w:t>
      </w:r>
      <w:r>
        <w:rPr>
          <w:color w:val="1C2029"/>
          <w:sz w:val="20"/>
        </w:rPr>
        <w:t>in</w:t>
      </w:r>
      <w:r>
        <w:rPr>
          <w:color w:val="1C2029"/>
          <w:spacing w:val="-4"/>
          <w:sz w:val="20"/>
        </w:rPr>
        <w:t> </w:t>
      </w:r>
      <w:r>
        <w:rPr>
          <w:color w:val="1C2029"/>
          <w:sz w:val="20"/>
        </w:rPr>
        <w:t>Sewing</w:t>
      </w:r>
      <w:r>
        <w:rPr>
          <w:color w:val="1C2029"/>
          <w:spacing w:val="-5"/>
          <w:sz w:val="20"/>
        </w:rPr>
        <w:t> </w:t>
      </w:r>
      <w:r>
        <w:rPr>
          <w:color w:val="1C2029"/>
          <w:sz w:val="20"/>
        </w:rPr>
        <w:t>Machine Operator, Document Assistant, Retail Sales executive, Packer at NTR Trust-</w:t>
      </w:r>
      <w:r>
        <w:rPr>
          <w:color w:val="1C2029"/>
          <w:spacing w:val="-21"/>
          <w:sz w:val="20"/>
        </w:rPr>
        <w:t> </w:t>
      </w:r>
      <w:r>
        <w:rPr>
          <w:color w:val="1C2029"/>
          <w:sz w:val="20"/>
        </w:rPr>
        <w:t>SDC-Vinukonda.</w:t>
      </w:r>
    </w:p>
    <w:p>
      <w:pPr>
        <w:spacing w:after="0" w:line="235" w:lineRule="auto"/>
        <w:jc w:val="left"/>
        <w:rPr>
          <w:sz w:val="18"/>
        </w:rPr>
        <w:sectPr>
          <w:pgSz w:w="12240" w:h="15840"/>
          <w:pgMar w:header="0" w:footer="1060" w:top="1440" w:bottom="1260" w:left="1340" w:right="760"/>
        </w:sectPr>
      </w:pPr>
    </w:p>
    <w:p>
      <w:pPr>
        <w:pStyle w:val="BodyText"/>
        <w:spacing w:before="5"/>
        <w:ind w:left="0"/>
        <w:rPr>
          <w:sz w:val="2"/>
        </w:rPr>
      </w:pPr>
    </w:p>
    <w:p>
      <w:pPr>
        <w:pStyle w:val="BodyText"/>
        <w:ind w:left="130"/>
      </w:pPr>
      <w:r>
        <w:rPr/>
        <w:pict>
          <v:group style="width:473.25pt;height:157.5pt;mso-position-horizontal-relative:char;mso-position-vertical-relative:line" coordorigin="0,0" coordsize="9465,3150">
            <v:shape style="position:absolute;left:0;top:30;width:4665;height:3120" type="#_x0000_t75" stroked="false">
              <v:imagedata r:id="rId73" o:title=""/>
            </v:shape>
            <v:shape style="position:absolute;left:4725;top:0;width:4740;height:3150" type="#_x0000_t75" stroked="false">
              <v:imagedata r:id="rId74" o:title=""/>
            </v:shape>
          </v:group>
        </w:pict>
      </w:r>
      <w:r>
        <w:rPr/>
      </w:r>
    </w:p>
    <w:p>
      <w:pPr>
        <w:spacing w:before="59"/>
        <w:ind w:left="2215" w:right="0" w:firstLine="0"/>
        <w:jc w:val="left"/>
        <w:rPr>
          <w:b/>
          <w:i/>
          <w:sz w:val="18"/>
        </w:rPr>
      </w:pPr>
      <w:r>
        <w:rPr>
          <w:b/>
          <w:i/>
          <w:color w:val="FF9900"/>
          <w:sz w:val="18"/>
        </w:rPr>
        <w:t>Certificate distribution for Rural Women @ NTR Trust- SDC-Vinukonda</w:t>
      </w:r>
    </w:p>
    <w:p>
      <w:pPr>
        <w:pStyle w:val="BodyText"/>
        <w:ind w:left="0"/>
        <w:rPr>
          <w:b/>
          <w:i/>
          <w:sz w:val="18"/>
        </w:rPr>
      </w:pPr>
    </w:p>
    <w:p>
      <w:pPr>
        <w:pStyle w:val="ListParagraph"/>
        <w:numPr>
          <w:ilvl w:val="0"/>
          <w:numId w:val="6"/>
        </w:numPr>
        <w:tabs>
          <w:tab w:pos="819" w:val="left" w:leader="none"/>
          <w:tab w:pos="820" w:val="left" w:leader="none"/>
        </w:tabs>
        <w:spacing w:line="235" w:lineRule="auto" w:before="145" w:after="0"/>
        <w:ind w:left="820" w:right="282" w:hanging="360"/>
        <w:jc w:val="left"/>
        <w:rPr>
          <w:sz w:val="20"/>
        </w:rPr>
      </w:pPr>
      <w:r>
        <w:rPr>
          <w:color w:val="1C2029"/>
          <w:sz w:val="20"/>
        </w:rPr>
        <w:t>Smt. G. Leelavathi - Chairman of Siva Shakthi Leela Anjan Foundation, gave a lecture to the candidates on the importance</w:t>
      </w:r>
      <w:r>
        <w:rPr>
          <w:color w:val="1C2029"/>
          <w:spacing w:val="-4"/>
          <w:sz w:val="20"/>
        </w:rPr>
        <w:t> </w:t>
      </w:r>
      <w:r>
        <w:rPr>
          <w:color w:val="1C2029"/>
          <w:sz w:val="20"/>
        </w:rPr>
        <w:t>of</w:t>
      </w:r>
      <w:r>
        <w:rPr>
          <w:color w:val="1C2029"/>
          <w:spacing w:val="-4"/>
          <w:sz w:val="20"/>
        </w:rPr>
        <w:t> </w:t>
      </w:r>
      <w:r>
        <w:rPr>
          <w:color w:val="1C2029"/>
          <w:sz w:val="20"/>
        </w:rPr>
        <w:t>the</w:t>
      </w:r>
      <w:r>
        <w:rPr>
          <w:color w:val="1C2029"/>
          <w:spacing w:val="-4"/>
          <w:sz w:val="20"/>
        </w:rPr>
        <w:t> </w:t>
      </w:r>
      <w:r>
        <w:rPr>
          <w:color w:val="1C2029"/>
          <w:sz w:val="20"/>
        </w:rPr>
        <w:t>training</w:t>
      </w:r>
      <w:r>
        <w:rPr>
          <w:color w:val="1C2029"/>
          <w:spacing w:val="-4"/>
          <w:sz w:val="20"/>
        </w:rPr>
        <w:t> </w:t>
      </w:r>
      <w:r>
        <w:rPr>
          <w:color w:val="1C2029"/>
          <w:sz w:val="20"/>
        </w:rPr>
        <w:t>which</w:t>
      </w:r>
      <w:r>
        <w:rPr>
          <w:color w:val="1C2029"/>
          <w:spacing w:val="-4"/>
          <w:sz w:val="20"/>
        </w:rPr>
        <w:t> </w:t>
      </w:r>
      <w:r>
        <w:rPr>
          <w:color w:val="1C2029"/>
          <w:sz w:val="20"/>
        </w:rPr>
        <w:t>will</w:t>
      </w:r>
      <w:r>
        <w:rPr>
          <w:color w:val="1C2029"/>
          <w:spacing w:val="-3"/>
          <w:sz w:val="20"/>
        </w:rPr>
        <w:t> </w:t>
      </w:r>
      <w:r>
        <w:rPr>
          <w:color w:val="1C2029"/>
          <w:sz w:val="20"/>
        </w:rPr>
        <w:t>help</w:t>
      </w:r>
      <w:r>
        <w:rPr>
          <w:color w:val="1C2029"/>
          <w:spacing w:val="-4"/>
          <w:sz w:val="20"/>
        </w:rPr>
        <w:t> </w:t>
      </w:r>
      <w:r>
        <w:rPr>
          <w:color w:val="1C2029"/>
          <w:sz w:val="20"/>
        </w:rPr>
        <w:t>them</w:t>
      </w:r>
      <w:r>
        <w:rPr>
          <w:color w:val="1C2029"/>
          <w:spacing w:val="-4"/>
          <w:sz w:val="20"/>
        </w:rPr>
        <w:t> </w:t>
      </w:r>
      <w:r>
        <w:rPr>
          <w:color w:val="1C2029"/>
          <w:sz w:val="20"/>
        </w:rPr>
        <w:t>to</w:t>
      </w:r>
      <w:r>
        <w:rPr>
          <w:color w:val="1C2029"/>
          <w:spacing w:val="-4"/>
          <w:sz w:val="20"/>
        </w:rPr>
        <w:t> </w:t>
      </w:r>
      <w:r>
        <w:rPr>
          <w:color w:val="1C2029"/>
          <w:sz w:val="20"/>
        </w:rPr>
        <w:t>develop</w:t>
      </w:r>
      <w:r>
        <w:rPr>
          <w:color w:val="1C2029"/>
          <w:spacing w:val="-4"/>
          <w:sz w:val="20"/>
        </w:rPr>
        <w:t> </w:t>
      </w:r>
      <w:r>
        <w:rPr>
          <w:color w:val="1C2029"/>
          <w:sz w:val="20"/>
        </w:rPr>
        <w:t>individually.</w:t>
      </w:r>
      <w:r>
        <w:rPr>
          <w:color w:val="1C2029"/>
          <w:spacing w:val="-3"/>
          <w:sz w:val="20"/>
        </w:rPr>
        <w:t> </w:t>
      </w:r>
      <w:r>
        <w:rPr>
          <w:color w:val="1C2029"/>
          <w:sz w:val="20"/>
        </w:rPr>
        <w:t>She</w:t>
      </w:r>
      <w:r>
        <w:rPr>
          <w:color w:val="1C2029"/>
          <w:spacing w:val="-4"/>
          <w:sz w:val="20"/>
        </w:rPr>
        <w:t> </w:t>
      </w:r>
      <w:r>
        <w:rPr>
          <w:color w:val="1C2029"/>
          <w:sz w:val="20"/>
        </w:rPr>
        <w:t>has</w:t>
      </w:r>
      <w:r>
        <w:rPr>
          <w:color w:val="1C2029"/>
          <w:spacing w:val="-4"/>
          <w:sz w:val="20"/>
        </w:rPr>
        <w:t> </w:t>
      </w:r>
      <w:r>
        <w:rPr>
          <w:color w:val="1C2029"/>
          <w:sz w:val="20"/>
        </w:rPr>
        <w:t>also</w:t>
      </w:r>
      <w:r>
        <w:rPr>
          <w:color w:val="1C2029"/>
          <w:spacing w:val="-4"/>
          <w:sz w:val="20"/>
        </w:rPr>
        <w:t> </w:t>
      </w:r>
      <w:r>
        <w:rPr>
          <w:color w:val="1C2029"/>
          <w:sz w:val="20"/>
        </w:rPr>
        <w:t>emphasized</w:t>
      </w:r>
      <w:r>
        <w:rPr>
          <w:color w:val="1C2029"/>
          <w:spacing w:val="-4"/>
          <w:sz w:val="20"/>
        </w:rPr>
        <w:t> </w:t>
      </w:r>
      <w:r>
        <w:rPr>
          <w:color w:val="1C2029"/>
          <w:sz w:val="20"/>
        </w:rPr>
        <w:t>that</w:t>
      </w:r>
      <w:r>
        <w:rPr>
          <w:color w:val="1C2029"/>
          <w:spacing w:val="-3"/>
          <w:sz w:val="20"/>
        </w:rPr>
        <w:t> </w:t>
      </w:r>
      <w:r>
        <w:rPr>
          <w:color w:val="1C2029"/>
          <w:sz w:val="20"/>
        </w:rPr>
        <w:t>there</w:t>
      </w:r>
      <w:r>
        <w:rPr>
          <w:color w:val="1C2029"/>
          <w:spacing w:val="-4"/>
          <w:sz w:val="20"/>
        </w:rPr>
        <w:t> </w:t>
      </w:r>
      <w:r>
        <w:rPr>
          <w:color w:val="1C2029"/>
          <w:sz w:val="20"/>
        </w:rPr>
        <w:t>are ample number of employment and self-employment opportunities for women in Garment &amp; Apparel industry. She distributed certificates to 40 candidates who have successfully completed 2 months of FREE training in Sewing Machine Operator, and Retail at NTR Trust SDC,</w:t>
      </w:r>
      <w:r>
        <w:rPr>
          <w:color w:val="1C2029"/>
          <w:spacing w:val="-13"/>
          <w:sz w:val="20"/>
        </w:rPr>
        <w:t> </w:t>
      </w:r>
      <w:r>
        <w:rPr>
          <w:color w:val="1C2029"/>
          <w:sz w:val="20"/>
        </w:rPr>
        <w:t>Vinukonda.</w:t>
      </w:r>
    </w:p>
    <w:p>
      <w:pPr>
        <w:pStyle w:val="BodyText"/>
        <w:spacing w:before="7"/>
        <w:ind w:left="0"/>
        <w:rPr>
          <w:sz w:val="18"/>
        </w:rPr>
      </w:pPr>
      <w:r>
        <w:rPr/>
        <w:pict>
          <v:group style="position:absolute;margin-left:109.5pt;margin-top:13.29202pt;width:448.5pt;height:144pt;mso-position-horizontal-relative:page;mso-position-vertical-relative:paragraph;z-index:-251642880;mso-wrap-distance-left:0;mso-wrap-distance-right:0" coordorigin="2190,266" coordsize="8970,2880">
            <v:shape style="position:absolute;left:2190;top:310;width:3810;height:2835" type="#_x0000_t75" stroked="false">
              <v:imagedata r:id="rId75" o:title=""/>
            </v:shape>
            <v:shape style="position:absolute;left:6060;top:265;width:5100;height:2880" type="#_x0000_t75" stroked="false">
              <v:imagedata r:id="rId76" o:title=""/>
            </v:shape>
            <w10:wrap type="topAndBottom"/>
          </v:group>
        </w:pict>
      </w:r>
    </w:p>
    <w:p>
      <w:pPr>
        <w:spacing w:before="39"/>
        <w:ind w:left="1405" w:right="1418" w:firstLine="0"/>
        <w:jc w:val="center"/>
        <w:rPr>
          <w:b/>
          <w:i/>
          <w:sz w:val="18"/>
        </w:rPr>
      </w:pPr>
      <w:r>
        <w:rPr>
          <w:b/>
          <w:i/>
          <w:color w:val="FF9900"/>
          <w:sz w:val="18"/>
        </w:rPr>
        <w:t>Certificate distribution for Rural Women @ NTR Trust- SDC-Vinukonda</w:t>
      </w:r>
    </w:p>
    <w:p>
      <w:pPr>
        <w:pStyle w:val="BodyText"/>
        <w:spacing w:before="1"/>
        <w:ind w:left="0"/>
        <w:rPr>
          <w:b/>
          <w:i/>
        </w:rPr>
      </w:pPr>
    </w:p>
    <w:p>
      <w:pPr>
        <w:pStyle w:val="ListParagraph"/>
        <w:numPr>
          <w:ilvl w:val="0"/>
          <w:numId w:val="6"/>
        </w:numPr>
        <w:tabs>
          <w:tab w:pos="819" w:val="left" w:leader="none"/>
          <w:tab w:pos="820" w:val="left" w:leader="none"/>
        </w:tabs>
        <w:spacing w:line="235" w:lineRule="auto" w:before="0" w:after="0"/>
        <w:ind w:left="820" w:right="174" w:hanging="360"/>
        <w:jc w:val="left"/>
        <w:rPr>
          <w:sz w:val="20"/>
        </w:rPr>
      </w:pPr>
      <w:r>
        <w:rPr>
          <w:color w:val="1C2029"/>
          <w:sz w:val="20"/>
        </w:rPr>
        <w:t>NTR Trust organized a Job Drive at Skill Development Centre (SDC)-Hyderabad. More than 150 young aspirants attended</w:t>
      </w:r>
      <w:r>
        <w:rPr>
          <w:color w:val="1C2029"/>
          <w:spacing w:val="-5"/>
          <w:sz w:val="20"/>
        </w:rPr>
        <w:t> </w:t>
      </w:r>
      <w:r>
        <w:rPr>
          <w:color w:val="1C2029"/>
          <w:sz w:val="20"/>
        </w:rPr>
        <w:t>the</w:t>
      </w:r>
      <w:r>
        <w:rPr>
          <w:color w:val="1C2029"/>
          <w:spacing w:val="-5"/>
          <w:sz w:val="20"/>
        </w:rPr>
        <w:t> </w:t>
      </w:r>
      <w:r>
        <w:rPr>
          <w:color w:val="1C2029"/>
          <w:sz w:val="20"/>
        </w:rPr>
        <w:t>job</w:t>
      </w:r>
      <w:r>
        <w:rPr>
          <w:color w:val="1C2029"/>
          <w:spacing w:val="-5"/>
          <w:sz w:val="20"/>
        </w:rPr>
        <w:t> </w:t>
      </w:r>
      <w:r>
        <w:rPr>
          <w:color w:val="1C2029"/>
          <w:sz w:val="20"/>
        </w:rPr>
        <w:t>drive.</w:t>
      </w:r>
      <w:r>
        <w:rPr>
          <w:color w:val="1C2029"/>
          <w:spacing w:val="-5"/>
          <w:sz w:val="20"/>
        </w:rPr>
        <w:t> </w:t>
      </w:r>
      <w:r>
        <w:rPr>
          <w:color w:val="1C2029"/>
          <w:sz w:val="20"/>
        </w:rPr>
        <w:t>Renowned</w:t>
      </w:r>
      <w:r>
        <w:rPr>
          <w:color w:val="1C2029"/>
          <w:spacing w:val="-5"/>
          <w:sz w:val="20"/>
        </w:rPr>
        <w:t> </w:t>
      </w:r>
      <w:r>
        <w:rPr>
          <w:color w:val="1C2029"/>
          <w:sz w:val="20"/>
        </w:rPr>
        <w:t>companies</w:t>
      </w:r>
      <w:r>
        <w:rPr>
          <w:color w:val="1C2029"/>
          <w:spacing w:val="-5"/>
          <w:sz w:val="20"/>
        </w:rPr>
        <w:t> </w:t>
      </w:r>
      <w:r>
        <w:rPr>
          <w:color w:val="1C2029"/>
          <w:sz w:val="20"/>
        </w:rPr>
        <w:t>like</w:t>
      </w:r>
      <w:r>
        <w:rPr>
          <w:color w:val="1C2029"/>
          <w:spacing w:val="-5"/>
          <w:sz w:val="20"/>
        </w:rPr>
        <w:t> </w:t>
      </w:r>
      <w:r>
        <w:rPr>
          <w:color w:val="1C2029"/>
          <w:sz w:val="20"/>
        </w:rPr>
        <w:t>IIC</w:t>
      </w:r>
      <w:r>
        <w:rPr>
          <w:color w:val="1C2029"/>
          <w:spacing w:val="-5"/>
          <w:sz w:val="20"/>
        </w:rPr>
        <w:t> </w:t>
      </w:r>
      <w:r>
        <w:rPr>
          <w:color w:val="1C2029"/>
          <w:sz w:val="20"/>
        </w:rPr>
        <w:t>Technologies,</w:t>
      </w:r>
      <w:r>
        <w:rPr>
          <w:color w:val="1C2029"/>
          <w:spacing w:val="-5"/>
          <w:sz w:val="20"/>
        </w:rPr>
        <w:t> </w:t>
      </w:r>
      <w:r>
        <w:rPr>
          <w:color w:val="1C2029"/>
          <w:sz w:val="20"/>
        </w:rPr>
        <w:t>GENPACT,</w:t>
      </w:r>
      <w:r>
        <w:rPr>
          <w:color w:val="1C2029"/>
          <w:spacing w:val="-4"/>
          <w:sz w:val="20"/>
        </w:rPr>
        <w:t> </w:t>
      </w:r>
      <w:r>
        <w:rPr>
          <w:color w:val="1C2029"/>
          <w:sz w:val="20"/>
        </w:rPr>
        <w:t>KARVY,</w:t>
      </w:r>
      <w:r>
        <w:rPr>
          <w:color w:val="1C2029"/>
          <w:spacing w:val="-5"/>
          <w:sz w:val="20"/>
        </w:rPr>
        <w:t> </w:t>
      </w:r>
      <w:r>
        <w:rPr>
          <w:color w:val="1C2029"/>
          <w:sz w:val="20"/>
        </w:rPr>
        <w:t>HDFC</w:t>
      </w:r>
      <w:r>
        <w:rPr>
          <w:color w:val="1C2029"/>
          <w:spacing w:val="-5"/>
          <w:sz w:val="20"/>
        </w:rPr>
        <w:t> </w:t>
      </w:r>
      <w:r>
        <w:rPr>
          <w:color w:val="1C2029"/>
          <w:sz w:val="20"/>
        </w:rPr>
        <w:t>BANK,</w:t>
      </w:r>
      <w:r>
        <w:rPr>
          <w:color w:val="1C2029"/>
          <w:spacing w:val="-5"/>
          <w:sz w:val="20"/>
        </w:rPr>
        <w:t> </w:t>
      </w:r>
      <w:r>
        <w:rPr>
          <w:color w:val="1C2029"/>
          <w:sz w:val="20"/>
        </w:rPr>
        <w:t>LMV</w:t>
      </w:r>
      <w:r>
        <w:rPr>
          <w:color w:val="1C2029"/>
          <w:spacing w:val="-5"/>
          <w:sz w:val="20"/>
        </w:rPr>
        <w:t> </w:t>
      </w:r>
      <w:r>
        <w:rPr>
          <w:color w:val="1C2029"/>
          <w:sz w:val="20"/>
        </w:rPr>
        <w:t>financial Services were present. 90+ aspirants got offer</w:t>
      </w:r>
      <w:r>
        <w:rPr>
          <w:color w:val="1C2029"/>
          <w:spacing w:val="-9"/>
          <w:sz w:val="20"/>
        </w:rPr>
        <w:t> </w:t>
      </w:r>
      <w:r>
        <w:rPr>
          <w:color w:val="1C2029"/>
          <w:sz w:val="20"/>
        </w:rPr>
        <w:t>letters.</w:t>
      </w:r>
    </w:p>
    <w:p>
      <w:pPr>
        <w:pStyle w:val="BodyText"/>
        <w:spacing w:before="5"/>
        <w:ind w:left="0"/>
        <w:rPr>
          <w:sz w:val="18"/>
        </w:rPr>
      </w:pPr>
      <w:r>
        <w:rPr/>
        <w:drawing>
          <wp:anchor distT="0" distB="0" distL="0" distR="0" allowOverlap="1" layoutInCell="1" locked="0" behindDoc="0" simplePos="0" relativeHeight="16">
            <wp:simplePos x="0" y="0"/>
            <wp:positionH relativeFrom="page">
              <wp:posOffset>1704975</wp:posOffset>
            </wp:positionH>
            <wp:positionV relativeFrom="paragraph">
              <wp:posOffset>167868</wp:posOffset>
            </wp:positionV>
            <wp:extent cx="2298560" cy="1714500"/>
            <wp:effectExtent l="0" t="0" r="0" b="0"/>
            <wp:wrapTopAndBottom/>
            <wp:docPr id="19" name="image30.jpeg"/>
            <wp:cNvGraphicFramePr>
              <a:graphicFrameLocks noChangeAspect="1"/>
            </wp:cNvGraphicFramePr>
            <a:graphic>
              <a:graphicData uri="http://schemas.openxmlformats.org/drawingml/2006/picture">
                <pic:pic>
                  <pic:nvPicPr>
                    <pic:cNvPr id="20" name="image30.jpeg"/>
                    <pic:cNvPicPr/>
                  </pic:nvPicPr>
                  <pic:blipFill>
                    <a:blip r:embed="rId77" cstate="print"/>
                    <a:stretch>
                      <a:fillRect/>
                    </a:stretch>
                  </pic:blipFill>
                  <pic:spPr>
                    <a:xfrm>
                      <a:off x="0" y="0"/>
                      <a:ext cx="2298560" cy="1714500"/>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4181475</wp:posOffset>
            </wp:positionH>
            <wp:positionV relativeFrom="paragraph">
              <wp:posOffset>186918</wp:posOffset>
            </wp:positionV>
            <wp:extent cx="2257425" cy="1714500"/>
            <wp:effectExtent l="0" t="0" r="0" b="0"/>
            <wp:wrapTopAndBottom/>
            <wp:docPr id="21" name="image31.jpeg"/>
            <wp:cNvGraphicFramePr>
              <a:graphicFrameLocks noChangeAspect="1"/>
            </wp:cNvGraphicFramePr>
            <a:graphic>
              <a:graphicData uri="http://schemas.openxmlformats.org/drawingml/2006/picture">
                <pic:pic>
                  <pic:nvPicPr>
                    <pic:cNvPr id="22" name="image31.jpeg"/>
                    <pic:cNvPicPr/>
                  </pic:nvPicPr>
                  <pic:blipFill>
                    <a:blip r:embed="rId78" cstate="print"/>
                    <a:stretch>
                      <a:fillRect/>
                    </a:stretch>
                  </pic:blipFill>
                  <pic:spPr>
                    <a:xfrm>
                      <a:off x="0" y="0"/>
                      <a:ext cx="2257425" cy="1714500"/>
                    </a:xfrm>
                    <a:prstGeom prst="rect">
                      <a:avLst/>
                    </a:prstGeom>
                  </pic:spPr>
                </pic:pic>
              </a:graphicData>
            </a:graphic>
          </wp:anchor>
        </w:drawing>
      </w:r>
    </w:p>
    <w:p>
      <w:pPr>
        <w:spacing w:before="39"/>
        <w:ind w:left="1363" w:right="1418" w:firstLine="0"/>
        <w:jc w:val="center"/>
        <w:rPr>
          <w:b/>
          <w:i/>
          <w:sz w:val="18"/>
        </w:rPr>
      </w:pPr>
      <w:r>
        <w:rPr>
          <w:b/>
          <w:i/>
          <w:color w:val="FF9900"/>
          <w:sz w:val="18"/>
        </w:rPr>
        <w:t>Job aspirants during Job drive @NTR Trust-SDC-Hyderabad</w:t>
      </w:r>
    </w:p>
    <w:p>
      <w:pPr>
        <w:spacing w:after="0"/>
        <w:jc w:val="center"/>
        <w:rPr>
          <w:sz w:val="18"/>
        </w:rPr>
        <w:sectPr>
          <w:pgSz w:w="12240" w:h="15840"/>
          <w:pgMar w:header="0" w:footer="1060" w:top="1440" w:bottom="1260" w:left="1340" w:right="760"/>
        </w:sectPr>
      </w:pPr>
    </w:p>
    <w:p>
      <w:pPr>
        <w:pStyle w:val="BodyText"/>
        <w:ind w:left="0"/>
        <w:rPr>
          <w:b/>
          <w:i/>
        </w:rPr>
      </w:pPr>
    </w:p>
    <w:p>
      <w:pPr>
        <w:pStyle w:val="BodyText"/>
        <w:ind w:left="0"/>
        <w:rPr>
          <w:b/>
          <w:i/>
        </w:rPr>
      </w:pPr>
    </w:p>
    <w:p>
      <w:pPr>
        <w:pStyle w:val="BodyText"/>
        <w:spacing w:before="8"/>
        <w:ind w:left="0"/>
        <w:rPr>
          <w:b/>
          <w:i/>
          <w:sz w:val="19"/>
        </w:rPr>
      </w:pPr>
    </w:p>
    <w:p>
      <w:pPr>
        <w:pStyle w:val="ListParagraph"/>
        <w:numPr>
          <w:ilvl w:val="0"/>
          <w:numId w:val="6"/>
        </w:numPr>
        <w:tabs>
          <w:tab w:pos="820" w:val="left" w:leader="none"/>
        </w:tabs>
        <w:spacing w:line="235" w:lineRule="auto" w:before="0" w:after="0"/>
        <w:ind w:left="820" w:right="207" w:hanging="360"/>
        <w:jc w:val="both"/>
        <w:rPr>
          <w:sz w:val="20"/>
        </w:rPr>
      </w:pPr>
      <w:r>
        <w:rPr>
          <w:color w:val="1C2029"/>
          <w:sz w:val="20"/>
        </w:rPr>
        <w:t>NTR Trust in collaboration with Canopy One Solutions, Inc., Madhapur, Hyderabad conducted a Job drive in Skill Development</w:t>
      </w:r>
      <w:r>
        <w:rPr>
          <w:color w:val="1C2029"/>
          <w:spacing w:val="-4"/>
          <w:sz w:val="20"/>
        </w:rPr>
        <w:t> </w:t>
      </w:r>
      <w:r>
        <w:rPr>
          <w:color w:val="1C2029"/>
          <w:sz w:val="20"/>
        </w:rPr>
        <w:t>Centre</w:t>
      </w:r>
      <w:r>
        <w:rPr>
          <w:color w:val="1C2029"/>
          <w:spacing w:val="-5"/>
          <w:sz w:val="20"/>
        </w:rPr>
        <w:t> </w:t>
      </w:r>
      <w:r>
        <w:rPr>
          <w:color w:val="1C2029"/>
          <w:sz w:val="20"/>
        </w:rPr>
        <w:t>(SDC)</w:t>
      </w:r>
      <w:r>
        <w:rPr>
          <w:color w:val="1C2029"/>
          <w:spacing w:val="-4"/>
          <w:sz w:val="20"/>
        </w:rPr>
        <w:t> </w:t>
      </w:r>
      <w:r>
        <w:rPr>
          <w:color w:val="1C2029"/>
          <w:sz w:val="20"/>
        </w:rPr>
        <w:t>Hyderabad.</w:t>
      </w:r>
      <w:r>
        <w:rPr>
          <w:color w:val="1C2029"/>
          <w:spacing w:val="-4"/>
          <w:sz w:val="20"/>
        </w:rPr>
        <w:t> </w:t>
      </w:r>
      <w:r>
        <w:rPr>
          <w:color w:val="1C2029"/>
          <w:sz w:val="20"/>
        </w:rPr>
        <w:t>More</w:t>
      </w:r>
      <w:r>
        <w:rPr>
          <w:color w:val="1C2029"/>
          <w:spacing w:val="-4"/>
          <w:sz w:val="20"/>
        </w:rPr>
        <w:t> </w:t>
      </w:r>
      <w:r>
        <w:rPr>
          <w:color w:val="1C2029"/>
          <w:sz w:val="20"/>
        </w:rPr>
        <w:t>than</w:t>
      </w:r>
      <w:r>
        <w:rPr>
          <w:color w:val="1C2029"/>
          <w:spacing w:val="-4"/>
          <w:sz w:val="20"/>
        </w:rPr>
        <w:t> </w:t>
      </w:r>
      <w:r>
        <w:rPr>
          <w:color w:val="1C2029"/>
          <w:sz w:val="20"/>
        </w:rPr>
        <w:t>53</w:t>
      </w:r>
      <w:r>
        <w:rPr>
          <w:color w:val="1C2029"/>
          <w:spacing w:val="-4"/>
          <w:sz w:val="20"/>
        </w:rPr>
        <w:t> </w:t>
      </w:r>
      <w:r>
        <w:rPr>
          <w:color w:val="1C2029"/>
          <w:sz w:val="20"/>
        </w:rPr>
        <w:t>young</w:t>
      </w:r>
      <w:r>
        <w:rPr>
          <w:color w:val="1C2029"/>
          <w:spacing w:val="-4"/>
          <w:sz w:val="20"/>
        </w:rPr>
        <w:t> </w:t>
      </w:r>
      <w:r>
        <w:rPr>
          <w:color w:val="1C2029"/>
          <w:sz w:val="20"/>
        </w:rPr>
        <w:t>job</w:t>
      </w:r>
      <w:r>
        <w:rPr>
          <w:color w:val="1C2029"/>
          <w:spacing w:val="-4"/>
          <w:sz w:val="20"/>
        </w:rPr>
        <w:t> </w:t>
      </w:r>
      <w:r>
        <w:rPr>
          <w:color w:val="1C2029"/>
          <w:sz w:val="20"/>
        </w:rPr>
        <w:t>seekers</w:t>
      </w:r>
      <w:r>
        <w:rPr>
          <w:color w:val="1C2029"/>
          <w:spacing w:val="-4"/>
          <w:sz w:val="20"/>
        </w:rPr>
        <w:t> </w:t>
      </w:r>
      <w:r>
        <w:rPr>
          <w:color w:val="1C2029"/>
          <w:sz w:val="20"/>
        </w:rPr>
        <w:t>attended</w:t>
      </w:r>
      <w:r>
        <w:rPr>
          <w:color w:val="1C2029"/>
          <w:spacing w:val="-4"/>
          <w:sz w:val="20"/>
        </w:rPr>
        <w:t> </w:t>
      </w:r>
      <w:r>
        <w:rPr>
          <w:color w:val="1C2029"/>
          <w:sz w:val="20"/>
        </w:rPr>
        <w:t>the</w:t>
      </w:r>
      <w:r>
        <w:rPr>
          <w:color w:val="1C2029"/>
          <w:spacing w:val="-4"/>
          <w:sz w:val="20"/>
        </w:rPr>
        <w:t> </w:t>
      </w:r>
      <w:r>
        <w:rPr>
          <w:color w:val="1C2029"/>
          <w:sz w:val="20"/>
        </w:rPr>
        <w:t>job</w:t>
      </w:r>
      <w:r>
        <w:rPr>
          <w:color w:val="1C2029"/>
          <w:spacing w:val="-4"/>
          <w:sz w:val="20"/>
        </w:rPr>
        <w:t> </w:t>
      </w:r>
      <w:r>
        <w:rPr>
          <w:color w:val="1C2029"/>
          <w:sz w:val="20"/>
        </w:rPr>
        <w:t>drive.</w:t>
      </w:r>
      <w:r>
        <w:rPr>
          <w:color w:val="1C2029"/>
          <w:spacing w:val="-4"/>
          <w:sz w:val="20"/>
        </w:rPr>
        <w:t> </w:t>
      </w:r>
      <w:r>
        <w:rPr>
          <w:color w:val="1C2029"/>
          <w:sz w:val="20"/>
        </w:rPr>
        <w:t>Please</w:t>
      </w:r>
      <w:r>
        <w:rPr>
          <w:color w:val="1C2029"/>
          <w:spacing w:val="-4"/>
          <w:sz w:val="20"/>
        </w:rPr>
        <w:t> </w:t>
      </w:r>
      <w:r>
        <w:rPr>
          <w:color w:val="1C2029"/>
          <w:sz w:val="20"/>
        </w:rPr>
        <w:t>join</w:t>
      </w:r>
      <w:r>
        <w:rPr>
          <w:color w:val="1C2029"/>
          <w:spacing w:val="-4"/>
          <w:sz w:val="20"/>
        </w:rPr>
        <w:t> </w:t>
      </w:r>
      <w:r>
        <w:rPr>
          <w:color w:val="1C2029"/>
          <w:sz w:val="20"/>
        </w:rPr>
        <w:t>us</w:t>
      </w:r>
      <w:r>
        <w:rPr>
          <w:color w:val="1C2029"/>
          <w:spacing w:val="-4"/>
          <w:sz w:val="20"/>
        </w:rPr>
        <w:t> </w:t>
      </w:r>
      <w:r>
        <w:rPr>
          <w:color w:val="1C2029"/>
          <w:sz w:val="20"/>
        </w:rPr>
        <w:t>to wish the 22+ aspirants who got an offer</w:t>
      </w:r>
      <w:r>
        <w:rPr>
          <w:color w:val="1C2029"/>
          <w:spacing w:val="-10"/>
          <w:sz w:val="20"/>
        </w:rPr>
        <w:t> </w:t>
      </w:r>
      <w:r>
        <w:rPr>
          <w:color w:val="1C2029"/>
          <w:sz w:val="20"/>
        </w:rPr>
        <w:t>letter.</w:t>
      </w:r>
    </w:p>
    <w:p>
      <w:pPr>
        <w:pStyle w:val="BodyText"/>
        <w:ind w:left="0"/>
      </w:pPr>
    </w:p>
    <w:p>
      <w:pPr>
        <w:pStyle w:val="BodyText"/>
        <w:ind w:left="0"/>
      </w:pPr>
    </w:p>
    <w:p>
      <w:pPr>
        <w:pStyle w:val="Heading1"/>
        <w:spacing w:before="170"/>
        <w:ind w:left="140"/>
        <w:rPr>
          <w:u w:val="none"/>
        </w:rPr>
      </w:pPr>
      <w:r>
        <w:rPr>
          <w:color w:val="8B6E4A"/>
          <w:u w:val="single" w:color="8B6E4A"/>
        </w:rPr>
        <w:t>Press &amp; Media Coverage:</w:t>
      </w:r>
    </w:p>
    <w:p>
      <w:pPr>
        <w:pStyle w:val="ListParagraph"/>
        <w:numPr>
          <w:ilvl w:val="0"/>
          <w:numId w:val="7"/>
        </w:numPr>
        <w:tabs>
          <w:tab w:pos="819" w:val="left" w:leader="none"/>
          <w:tab w:pos="820" w:val="left" w:leader="none"/>
        </w:tabs>
        <w:spacing w:line="242" w:lineRule="exact" w:before="116" w:after="0"/>
        <w:ind w:left="820" w:right="0" w:hanging="360"/>
        <w:jc w:val="left"/>
        <w:rPr>
          <w:sz w:val="20"/>
        </w:rPr>
      </w:pPr>
      <w:hyperlink r:id="rId79">
        <w:r>
          <w:rPr>
            <w:color w:val="1154CC"/>
            <w:sz w:val="20"/>
            <w:u w:val="single" w:color="1154CC"/>
          </w:rPr>
          <w:t>Course completion certificate distribution at NTR Trust,Vinukonda</w:t>
        </w:r>
      </w:hyperlink>
      <w:r>
        <w:rPr>
          <w:color w:val="666666"/>
          <w:sz w:val="20"/>
        </w:rPr>
        <w:t>- NTRT</w:t>
      </w:r>
      <w:r>
        <w:rPr>
          <w:color w:val="666666"/>
          <w:spacing w:val="-14"/>
          <w:sz w:val="20"/>
        </w:rPr>
        <w:t> </w:t>
      </w:r>
      <w:r>
        <w:rPr>
          <w:color w:val="666666"/>
          <w:sz w:val="20"/>
        </w:rPr>
        <w:t>Facebook</w:t>
      </w:r>
    </w:p>
    <w:p>
      <w:pPr>
        <w:pStyle w:val="ListParagraph"/>
        <w:numPr>
          <w:ilvl w:val="0"/>
          <w:numId w:val="7"/>
        </w:numPr>
        <w:tabs>
          <w:tab w:pos="819" w:val="left" w:leader="none"/>
          <w:tab w:pos="820" w:val="left" w:leader="none"/>
        </w:tabs>
        <w:spacing w:line="240" w:lineRule="exact" w:before="0" w:after="0"/>
        <w:ind w:left="820" w:right="0" w:hanging="360"/>
        <w:jc w:val="left"/>
        <w:rPr>
          <w:sz w:val="20"/>
        </w:rPr>
      </w:pPr>
      <w:hyperlink r:id="rId80">
        <w:r>
          <w:rPr>
            <w:color w:val="1154CC"/>
            <w:sz w:val="20"/>
            <w:u w:val="single" w:color="1154CC"/>
          </w:rPr>
          <w:t>Course</w:t>
        </w:r>
        <w:r>
          <w:rPr>
            <w:color w:val="1154CC"/>
            <w:spacing w:val="-6"/>
            <w:sz w:val="20"/>
            <w:u w:val="single" w:color="1154CC"/>
          </w:rPr>
          <w:t> </w:t>
        </w:r>
        <w:r>
          <w:rPr>
            <w:color w:val="1154CC"/>
            <w:sz w:val="20"/>
            <w:u w:val="single" w:color="1154CC"/>
          </w:rPr>
          <w:t>completion</w:t>
        </w:r>
        <w:r>
          <w:rPr>
            <w:color w:val="1154CC"/>
            <w:spacing w:val="-6"/>
            <w:sz w:val="20"/>
            <w:u w:val="single" w:color="1154CC"/>
          </w:rPr>
          <w:t> </w:t>
        </w:r>
        <w:r>
          <w:rPr>
            <w:color w:val="1154CC"/>
            <w:sz w:val="20"/>
            <w:u w:val="single" w:color="1154CC"/>
          </w:rPr>
          <w:t>certificate</w:t>
        </w:r>
        <w:r>
          <w:rPr>
            <w:color w:val="1154CC"/>
            <w:spacing w:val="-6"/>
            <w:sz w:val="20"/>
            <w:u w:val="single" w:color="1154CC"/>
          </w:rPr>
          <w:t> </w:t>
        </w:r>
        <w:r>
          <w:rPr>
            <w:color w:val="1154CC"/>
            <w:sz w:val="20"/>
            <w:u w:val="single" w:color="1154CC"/>
          </w:rPr>
          <w:t>distribution,</w:t>
        </w:r>
        <w:r>
          <w:rPr>
            <w:color w:val="1154CC"/>
            <w:spacing w:val="-6"/>
            <w:sz w:val="20"/>
            <w:u w:val="single" w:color="1154CC"/>
          </w:rPr>
          <w:t> </w:t>
        </w:r>
        <w:r>
          <w:rPr>
            <w:color w:val="1154CC"/>
            <w:sz w:val="20"/>
            <w:u w:val="single" w:color="1154CC"/>
          </w:rPr>
          <w:t>NTR</w:t>
        </w:r>
        <w:r>
          <w:rPr>
            <w:color w:val="1154CC"/>
            <w:spacing w:val="-6"/>
            <w:sz w:val="20"/>
            <w:u w:val="single" w:color="1154CC"/>
          </w:rPr>
          <w:t> </w:t>
        </w:r>
        <w:r>
          <w:rPr>
            <w:color w:val="1154CC"/>
            <w:sz w:val="20"/>
            <w:u w:val="single" w:color="1154CC"/>
          </w:rPr>
          <w:t>Trust</w:t>
        </w:r>
        <w:r>
          <w:rPr>
            <w:color w:val="1154CC"/>
            <w:spacing w:val="-6"/>
            <w:sz w:val="20"/>
            <w:u w:val="single" w:color="1154CC"/>
          </w:rPr>
          <w:t> </w:t>
        </w:r>
        <w:r>
          <w:rPr>
            <w:color w:val="1154CC"/>
            <w:sz w:val="20"/>
            <w:u w:val="single" w:color="1154CC"/>
          </w:rPr>
          <w:t>,Vinukonda</w:t>
        </w:r>
        <w:r>
          <w:rPr>
            <w:color w:val="1154CC"/>
            <w:spacing w:val="-6"/>
            <w:sz w:val="20"/>
          </w:rPr>
          <w:t> </w:t>
        </w:r>
      </w:hyperlink>
      <w:r>
        <w:rPr>
          <w:color w:val="666666"/>
          <w:sz w:val="20"/>
        </w:rPr>
        <w:t>-</w:t>
      </w:r>
      <w:r>
        <w:rPr>
          <w:color w:val="666666"/>
          <w:spacing w:val="-6"/>
          <w:sz w:val="20"/>
        </w:rPr>
        <w:t> </w:t>
      </w:r>
      <w:r>
        <w:rPr>
          <w:color w:val="666666"/>
          <w:sz w:val="20"/>
        </w:rPr>
        <w:t>NTRT</w:t>
      </w:r>
      <w:r>
        <w:rPr>
          <w:color w:val="666666"/>
          <w:spacing w:val="-5"/>
          <w:sz w:val="20"/>
        </w:rPr>
        <w:t> </w:t>
      </w:r>
      <w:r>
        <w:rPr>
          <w:color w:val="666666"/>
          <w:sz w:val="20"/>
        </w:rPr>
        <w:t>Facebook</w:t>
      </w:r>
    </w:p>
    <w:p>
      <w:pPr>
        <w:pStyle w:val="ListParagraph"/>
        <w:numPr>
          <w:ilvl w:val="0"/>
          <w:numId w:val="7"/>
        </w:numPr>
        <w:tabs>
          <w:tab w:pos="819" w:val="left" w:leader="none"/>
          <w:tab w:pos="820" w:val="left" w:leader="none"/>
        </w:tabs>
        <w:spacing w:line="240" w:lineRule="exact" w:before="0" w:after="0"/>
        <w:ind w:left="820" w:right="0" w:hanging="360"/>
        <w:jc w:val="left"/>
        <w:rPr>
          <w:sz w:val="20"/>
        </w:rPr>
      </w:pPr>
      <w:hyperlink r:id="rId81">
        <w:r>
          <w:rPr>
            <w:color w:val="1154CC"/>
            <w:sz w:val="20"/>
            <w:u w:val="single" w:color="1154CC"/>
          </w:rPr>
          <w:t>NTR</w:t>
        </w:r>
        <w:r>
          <w:rPr>
            <w:color w:val="1154CC"/>
            <w:spacing w:val="-5"/>
            <w:sz w:val="20"/>
            <w:u w:val="single" w:color="1154CC"/>
          </w:rPr>
          <w:t> </w:t>
        </w:r>
        <w:r>
          <w:rPr>
            <w:color w:val="1154CC"/>
            <w:sz w:val="20"/>
            <w:u w:val="single" w:color="1154CC"/>
          </w:rPr>
          <w:t>Trust</w:t>
        </w:r>
        <w:r>
          <w:rPr>
            <w:color w:val="1154CC"/>
            <w:spacing w:val="-4"/>
            <w:sz w:val="20"/>
            <w:u w:val="single" w:color="1154CC"/>
          </w:rPr>
          <w:t> </w:t>
        </w:r>
        <w:r>
          <w:rPr>
            <w:color w:val="1154CC"/>
            <w:sz w:val="20"/>
            <w:u w:val="single" w:color="1154CC"/>
          </w:rPr>
          <w:t>organized</w:t>
        </w:r>
        <w:r>
          <w:rPr>
            <w:color w:val="1154CC"/>
            <w:spacing w:val="-4"/>
            <w:sz w:val="20"/>
            <w:u w:val="single" w:color="1154CC"/>
          </w:rPr>
          <w:t> </w:t>
        </w:r>
        <w:r>
          <w:rPr>
            <w:color w:val="1154CC"/>
            <w:sz w:val="20"/>
            <w:u w:val="single" w:color="1154CC"/>
          </w:rPr>
          <w:t>a</w:t>
        </w:r>
        <w:r>
          <w:rPr>
            <w:color w:val="1154CC"/>
            <w:spacing w:val="-4"/>
            <w:sz w:val="20"/>
            <w:u w:val="single" w:color="1154CC"/>
          </w:rPr>
          <w:t> </w:t>
        </w:r>
        <w:r>
          <w:rPr>
            <w:color w:val="1154CC"/>
            <w:sz w:val="20"/>
            <w:u w:val="single" w:color="1154CC"/>
          </w:rPr>
          <w:t>Job</w:t>
        </w:r>
        <w:r>
          <w:rPr>
            <w:color w:val="1154CC"/>
            <w:spacing w:val="-5"/>
            <w:sz w:val="20"/>
            <w:u w:val="single" w:color="1154CC"/>
          </w:rPr>
          <w:t> </w:t>
        </w:r>
        <w:r>
          <w:rPr>
            <w:color w:val="1154CC"/>
            <w:sz w:val="20"/>
            <w:u w:val="single" w:color="1154CC"/>
          </w:rPr>
          <w:t>Drive</w:t>
        </w:r>
        <w:r>
          <w:rPr>
            <w:color w:val="1154CC"/>
            <w:spacing w:val="-4"/>
            <w:sz w:val="20"/>
            <w:u w:val="single" w:color="1154CC"/>
          </w:rPr>
          <w:t> </w:t>
        </w:r>
        <w:r>
          <w:rPr>
            <w:color w:val="1154CC"/>
            <w:sz w:val="20"/>
            <w:u w:val="single" w:color="1154CC"/>
          </w:rPr>
          <w:t>at</w:t>
        </w:r>
        <w:r>
          <w:rPr>
            <w:color w:val="1154CC"/>
            <w:spacing w:val="-4"/>
            <w:sz w:val="20"/>
            <w:u w:val="single" w:color="1154CC"/>
          </w:rPr>
          <w:t> </w:t>
        </w:r>
        <w:r>
          <w:rPr>
            <w:color w:val="1154CC"/>
            <w:sz w:val="20"/>
            <w:u w:val="single" w:color="1154CC"/>
          </w:rPr>
          <w:t>our</w:t>
        </w:r>
        <w:r>
          <w:rPr>
            <w:color w:val="1154CC"/>
            <w:spacing w:val="-4"/>
            <w:sz w:val="20"/>
            <w:u w:val="single" w:color="1154CC"/>
          </w:rPr>
          <w:t> </w:t>
        </w:r>
        <w:r>
          <w:rPr>
            <w:color w:val="1154CC"/>
            <w:sz w:val="20"/>
            <w:u w:val="single" w:color="1154CC"/>
          </w:rPr>
          <w:t>Skill</w:t>
        </w:r>
        <w:r>
          <w:rPr>
            <w:color w:val="1154CC"/>
            <w:spacing w:val="-5"/>
            <w:sz w:val="20"/>
            <w:u w:val="single" w:color="1154CC"/>
          </w:rPr>
          <w:t> </w:t>
        </w:r>
        <w:r>
          <w:rPr>
            <w:color w:val="1154CC"/>
            <w:sz w:val="20"/>
            <w:u w:val="single" w:color="1154CC"/>
          </w:rPr>
          <w:t>Development</w:t>
        </w:r>
        <w:r>
          <w:rPr>
            <w:color w:val="1154CC"/>
            <w:spacing w:val="-4"/>
            <w:sz w:val="20"/>
            <w:u w:val="single" w:color="1154CC"/>
          </w:rPr>
          <w:t> </w:t>
        </w:r>
        <w:r>
          <w:rPr>
            <w:color w:val="1154CC"/>
            <w:sz w:val="20"/>
            <w:u w:val="single" w:color="1154CC"/>
          </w:rPr>
          <w:t>Centre</w:t>
        </w:r>
        <w:r>
          <w:rPr>
            <w:color w:val="1154CC"/>
            <w:spacing w:val="-4"/>
            <w:sz w:val="20"/>
          </w:rPr>
          <w:t> </w:t>
        </w:r>
      </w:hyperlink>
      <w:r>
        <w:rPr>
          <w:color w:val="666666"/>
          <w:sz w:val="20"/>
        </w:rPr>
        <w:t>-</w:t>
      </w:r>
      <w:r>
        <w:rPr>
          <w:color w:val="666666"/>
          <w:spacing w:val="-4"/>
          <w:sz w:val="20"/>
        </w:rPr>
        <w:t> </w:t>
      </w:r>
      <w:r>
        <w:rPr>
          <w:color w:val="666666"/>
          <w:sz w:val="20"/>
        </w:rPr>
        <w:t>NTRT</w:t>
      </w:r>
      <w:r>
        <w:rPr>
          <w:color w:val="666666"/>
          <w:spacing w:val="-4"/>
          <w:sz w:val="20"/>
        </w:rPr>
        <w:t> </w:t>
      </w:r>
      <w:r>
        <w:rPr>
          <w:color w:val="666666"/>
          <w:sz w:val="20"/>
        </w:rPr>
        <w:t>Facebook</w:t>
      </w:r>
    </w:p>
    <w:p>
      <w:pPr>
        <w:pStyle w:val="ListParagraph"/>
        <w:numPr>
          <w:ilvl w:val="0"/>
          <w:numId w:val="7"/>
        </w:numPr>
        <w:tabs>
          <w:tab w:pos="819" w:val="left" w:leader="none"/>
          <w:tab w:pos="820" w:val="left" w:leader="none"/>
        </w:tabs>
        <w:spacing w:line="242" w:lineRule="exact" w:before="0" w:after="0"/>
        <w:ind w:left="820" w:right="0" w:hanging="360"/>
        <w:jc w:val="left"/>
        <w:rPr>
          <w:sz w:val="20"/>
        </w:rPr>
      </w:pPr>
      <w:hyperlink r:id="rId82">
        <w:r>
          <w:rPr>
            <w:color w:val="1154CC"/>
            <w:sz w:val="20"/>
            <w:u w:val="single" w:color="1154CC"/>
          </w:rPr>
          <w:t>NTR Trust organized a Job Drive at Hyderabad - SDC</w:t>
        </w:r>
        <w:r>
          <w:rPr>
            <w:color w:val="1154CC"/>
            <w:sz w:val="20"/>
          </w:rPr>
          <w:t> </w:t>
        </w:r>
      </w:hyperlink>
      <w:r>
        <w:rPr>
          <w:color w:val="666666"/>
          <w:sz w:val="20"/>
        </w:rPr>
        <w:t>-NTRT</w:t>
      </w:r>
      <w:r>
        <w:rPr>
          <w:color w:val="666666"/>
          <w:spacing w:val="-15"/>
          <w:sz w:val="20"/>
        </w:rPr>
        <w:t> </w:t>
      </w:r>
      <w:r>
        <w:rPr>
          <w:color w:val="666666"/>
          <w:sz w:val="20"/>
        </w:rPr>
        <w:t>Facebook</w:t>
      </w:r>
    </w:p>
    <w:p>
      <w:pPr>
        <w:pStyle w:val="BodyText"/>
        <w:ind w:left="0"/>
      </w:pPr>
    </w:p>
    <w:p>
      <w:pPr>
        <w:pStyle w:val="BodyText"/>
        <w:ind w:left="0"/>
      </w:pPr>
    </w:p>
    <w:p>
      <w:pPr>
        <w:pStyle w:val="BodyText"/>
        <w:ind w:left="0"/>
      </w:pPr>
    </w:p>
    <w:p>
      <w:pPr>
        <w:pStyle w:val="BodyText"/>
        <w:spacing w:before="3"/>
        <w:ind w:left="0"/>
        <w:rPr>
          <w:sz w:val="18"/>
        </w:rPr>
      </w:pPr>
    </w:p>
    <w:p>
      <w:pPr>
        <w:pStyle w:val="Heading1"/>
        <w:spacing w:before="1"/>
        <w:rPr>
          <w:u w:val="none"/>
        </w:rPr>
      </w:pPr>
      <w:r>
        <w:rPr>
          <w:color w:val="8B6E4A"/>
          <w:u w:val="single" w:color="8B6E4A"/>
        </w:rPr>
        <w:t>Other Activities :</w:t>
      </w:r>
    </w:p>
    <w:p>
      <w:pPr>
        <w:pStyle w:val="BodyText"/>
        <w:spacing w:before="7"/>
        <w:ind w:left="0"/>
        <w:rPr>
          <w:b/>
          <w:sz w:val="19"/>
        </w:rPr>
      </w:pPr>
    </w:p>
    <w:p>
      <w:pPr>
        <w:pStyle w:val="BodyText"/>
        <w:spacing w:line="235" w:lineRule="auto"/>
        <w:ind w:right="154" w:hanging="360"/>
        <w:jc w:val="both"/>
      </w:pPr>
      <w:r>
        <w:rPr/>
        <w:drawing>
          <wp:anchor distT="0" distB="0" distL="0" distR="0" allowOverlap="1" layoutInCell="1" locked="0" behindDoc="0" simplePos="0" relativeHeight="18">
            <wp:simplePos x="0" y="0"/>
            <wp:positionH relativeFrom="page">
              <wp:posOffset>2019300</wp:posOffset>
            </wp:positionH>
            <wp:positionV relativeFrom="paragraph">
              <wp:posOffset>537604</wp:posOffset>
            </wp:positionV>
            <wp:extent cx="4095750" cy="2743200"/>
            <wp:effectExtent l="0" t="0" r="0" b="0"/>
            <wp:wrapTopAndBottom/>
            <wp:docPr id="23" name="image32.jpeg"/>
            <wp:cNvGraphicFramePr>
              <a:graphicFrameLocks noChangeAspect="1"/>
            </wp:cNvGraphicFramePr>
            <a:graphic>
              <a:graphicData uri="http://schemas.openxmlformats.org/drawingml/2006/picture">
                <pic:pic>
                  <pic:nvPicPr>
                    <pic:cNvPr id="24" name="image32.jpeg"/>
                    <pic:cNvPicPr/>
                  </pic:nvPicPr>
                  <pic:blipFill>
                    <a:blip r:embed="rId83" cstate="print"/>
                    <a:stretch>
                      <a:fillRect/>
                    </a:stretch>
                  </pic:blipFill>
                  <pic:spPr>
                    <a:xfrm>
                      <a:off x="0" y="0"/>
                      <a:ext cx="4095750" cy="2743200"/>
                    </a:xfrm>
                    <a:prstGeom prst="rect">
                      <a:avLst/>
                    </a:prstGeom>
                  </pic:spPr>
                </pic:pic>
              </a:graphicData>
            </a:graphic>
          </wp:anchor>
        </w:drawing>
      </w:r>
      <w:r>
        <w:rPr>
          <w:color w:val="1C2029"/>
        </w:rPr>
        <w:t>1. We thank Shri. K.Nityananda Reddy - Managing Trustee - Aurobindo Pharma Foundation for Donating of Rs.60,00,000/- (Rupees Sixty lakhs only) to NTR Trust. This donation will help NTR Trust to establish a new Blood Bank in Tirupati, Chittoor District, Andhra Pradesh State.</w:t>
      </w:r>
    </w:p>
    <w:p>
      <w:pPr>
        <w:spacing w:before="163"/>
        <w:ind w:left="1772" w:right="0" w:firstLine="0"/>
        <w:jc w:val="left"/>
        <w:rPr>
          <w:b/>
          <w:i/>
          <w:sz w:val="16"/>
        </w:rPr>
      </w:pPr>
      <w:r>
        <w:rPr>
          <w:b/>
          <w:i/>
          <w:color w:val="FF9900"/>
          <w:sz w:val="16"/>
        </w:rPr>
        <w:t>Shri. K.Nityananda Reddy - Managing Trustee - Aurobindo Pharma Foundation handing over the donation</w:t>
      </w:r>
    </w:p>
    <w:p>
      <w:pPr>
        <w:pStyle w:val="BodyText"/>
        <w:ind w:left="0"/>
        <w:rPr>
          <w:b/>
          <w:i/>
          <w:sz w:val="16"/>
        </w:rPr>
      </w:pPr>
    </w:p>
    <w:p>
      <w:pPr>
        <w:pStyle w:val="BodyText"/>
        <w:spacing w:before="3"/>
        <w:ind w:left="0"/>
        <w:rPr>
          <w:b/>
          <w:i/>
          <w:sz w:val="15"/>
        </w:rPr>
      </w:pPr>
    </w:p>
    <w:p>
      <w:pPr>
        <w:pStyle w:val="Heading1"/>
        <w:spacing w:before="1"/>
        <w:ind w:left="820"/>
        <w:rPr>
          <w:u w:val="none"/>
        </w:rPr>
      </w:pPr>
      <w:r>
        <w:rPr>
          <w:color w:val="8B6E4A"/>
          <w:u w:val="single" w:color="8B6E4A"/>
        </w:rPr>
        <w:t>Press &amp; Media Coverage:</w:t>
      </w:r>
    </w:p>
    <w:p>
      <w:pPr>
        <w:pStyle w:val="BodyText"/>
        <w:spacing w:before="3"/>
        <w:ind w:left="0"/>
        <w:rPr>
          <w:b/>
          <w:sz w:val="19"/>
        </w:rPr>
      </w:pPr>
    </w:p>
    <w:p>
      <w:pPr>
        <w:pStyle w:val="BodyText"/>
        <w:tabs>
          <w:tab w:pos="819" w:val="left" w:leader="none"/>
        </w:tabs>
        <w:ind w:left="460"/>
      </w:pPr>
      <w:r>
        <w:rPr>
          <w:color w:val="666666"/>
        </w:rPr>
        <w:t>1.</w:t>
        <w:tab/>
      </w:r>
      <w:hyperlink r:id="rId84">
        <w:r>
          <w:rPr>
            <w:color w:val="1154CC"/>
            <w:u w:val="single" w:color="1154CC"/>
          </w:rPr>
          <w:t>Aurobindo Pharma Foundation Donation to NTR Trust</w:t>
        </w:r>
        <w:r>
          <w:rPr>
            <w:color w:val="1154CC"/>
          </w:rPr>
          <w:t> </w:t>
        </w:r>
      </w:hyperlink>
      <w:r>
        <w:rPr>
          <w:color w:val="666666"/>
        </w:rPr>
        <w:t>-NTRT</w:t>
      </w:r>
      <w:r>
        <w:rPr>
          <w:color w:val="666666"/>
          <w:spacing w:val="-12"/>
        </w:rPr>
        <w:t> </w:t>
      </w:r>
      <w:r>
        <w:rPr>
          <w:color w:val="666666"/>
        </w:rPr>
        <w:t>Facebook</w:t>
      </w:r>
    </w:p>
    <w:p>
      <w:pPr>
        <w:spacing w:after="0"/>
        <w:sectPr>
          <w:pgSz w:w="12240" w:h="15840"/>
          <w:pgMar w:header="0" w:footer="1060" w:top="1440" w:bottom="1260" w:left="1340" w:right="760"/>
        </w:sectPr>
      </w:pPr>
    </w:p>
    <w:p>
      <w:pPr>
        <w:pStyle w:val="BodyText"/>
        <w:spacing w:before="12"/>
        <w:ind w:left="0"/>
        <w:rPr>
          <w:sz w:val="24"/>
        </w:rPr>
      </w:pPr>
    </w:p>
    <w:p>
      <w:pPr>
        <w:pStyle w:val="Heading1"/>
        <w:spacing w:before="59"/>
        <w:jc w:val="both"/>
        <w:rPr>
          <w:u w:val="none"/>
        </w:rPr>
      </w:pPr>
      <w:r>
        <w:rPr>
          <w:color w:val="8B6E4A"/>
          <w:u w:val="single" w:color="8B6E4A"/>
        </w:rPr>
        <w:t>About NTR TRUST</w:t>
      </w:r>
    </w:p>
    <w:p>
      <w:pPr>
        <w:pStyle w:val="BodyText"/>
        <w:spacing w:line="352" w:lineRule="auto" w:before="116"/>
        <w:ind w:left="100" w:right="145"/>
        <w:jc w:val="both"/>
      </w:pPr>
      <w:r>
        <w:rPr>
          <w:color w:val="45585D"/>
        </w:rPr>
        <w:t>Established in 1997, NTR Trust has been at the forefront of bringing socio-economic change in Andhra Pradesh and Telangana states. It endeavours to create opportunities for the underprivileged to achieve their full potential, safeguarding health and safety and reducing poverty and instances of injustice. Our work is guided by an important principle: that we are guardians of private funds which must be utilized in the public interest. We are inspired by NTR’s deeply held belief: that sharing and caring are the ultimate goals of human life.</w:t>
      </w:r>
    </w:p>
    <w:p>
      <w:pPr>
        <w:pStyle w:val="BodyText"/>
        <w:spacing w:before="12"/>
        <w:ind w:left="0"/>
        <w:rPr>
          <w:sz w:val="29"/>
        </w:rPr>
      </w:pPr>
    </w:p>
    <w:p>
      <w:pPr>
        <w:tabs>
          <w:tab w:pos="3699" w:val="left" w:leader="none"/>
        </w:tabs>
        <w:spacing w:before="0"/>
        <w:ind w:left="100" w:right="0" w:firstLine="0"/>
        <w:jc w:val="both"/>
        <w:rPr>
          <w:sz w:val="20"/>
        </w:rPr>
      </w:pPr>
      <w:r>
        <w:rPr>
          <w:b/>
          <w:color w:val="8B6E4A"/>
          <w:sz w:val="20"/>
        </w:rPr>
        <w:t>Follow us:</w:t>
      </w:r>
      <w:r>
        <w:rPr>
          <w:b/>
          <w:color w:val="8B6E4A"/>
          <w:spacing w:val="40"/>
          <w:sz w:val="20"/>
        </w:rPr>
        <w:t> </w:t>
      </w:r>
      <w:hyperlink r:id="rId86">
        <w:r>
          <w:rPr>
            <w:color w:val="45585D"/>
            <w:sz w:val="20"/>
            <w:u w:val="single" w:color="45585D"/>
          </w:rPr>
          <w:t>Facebook</w:t>
        </w:r>
      </w:hyperlink>
      <w:r>
        <w:rPr>
          <w:color w:val="45585D"/>
          <w:sz w:val="20"/>
        </w:rPr>
        <w:t>        </w:t>
      </w:r>
      <w:r>
        <w:rPr>
          <w:color w:val="45585D"/>
          <w:spacing w:val="32"/>
          <w:sz w:val="20"/>
        </w:rPr>
        <w:t> </w:t>
      </w:r>
      <w:hyperlink r:id="rId87">
        <w:r>
          <w:rPr>
            <w:color w:val="45585D"/>
            <w:sz w:val="20"/>
            <w:u w:val="single" w:color="45585D"/>
          </w:rPr>
          <w:t>Website</w:t>
        </w:r>
      </w:hyperlink>
      <w:r>
        <w:rPr>
          <w:color w:val="45585D"/>
          <w:sz w:val="20"/>
        </w:rPr>
        <w:tab/>
      </w:r>
      <w:hyperlink r:id="rId88">
        <w:r>
          <w:rPr>
            <w:color w:val="45585D"/>
            <w:sz w:val="20"/>
            <w:u w:val="single" w:color="45585D"/>
          </w:rPr>
          <w:t>Twitter</w:t>
        </w:r>
      </w:hyperlink>
    </w:p>
    <w:p>
      <w:pPr>
        <w:pStyle w:val="BodyText"/>
        <w:ind w:left="0"/>
      </w:pPr>
    </w:p>
    <w:p>
      <w:pPr>
        <w:pStyle w:val="BodyText"/>
        <w:spacing w:before="12"/>
        <w:ind w:left="0"/>
        <w:rPr>
          <w:sz w:val="18"/>
        </w:rPr>
      </w:pPr>
    </w:p>
    <w:p>
      <w:pPr>
        <w:pStyle w:val="Heading1"/>
        <w:jc w:val="both"/>
        <w:rPr>
          <w:u w:val="none"/>
        </w:rPr>
      </w:pPr>
      <w:r>
        <w:rPr>
          <w:color w:val="8B6E4A"/>
          <w:u w:val="none"/>
        </w:rPr>
        <w:t>Support us:</w:t>
      </w:r>
    </w:p>
    <w:p>
      <w:pPr>
        <w:pStyle w:val="BodyText"/>
        <w:spacing w:line="352" w:lineRule="auto" w:before="116"/>
        <w:ind w:left="100" w:right="141"/>
        <w:jc w:val="both"/>
      </w:pPr>
      <w:r>
        <w:rPr>
          <w:color w:val="45585D"/>
        </w:rPr>
        <w:t>Donors can donate to NTR Trust using a debit card or credit card issued by any bank. We use HDFC bank payment gateway services for managing and maintaining transaction processes. If you are an Indian citizen with an Indian passport or an overseas donor who files tax returns in India, then you can avail 50% tax exemption under Indian I.T Act u/s 80G</w:t>
      </w:r>
      <w:r>
        <w:rPr>
          <w:color w:val="45585D"/>
          <w:spacing w:val="44"/>
        </w:rPr>
        <w:t> </w:t>
      </w:r>
      <w:r>
        <w:rPr>
          <w:color w:val="45585D"/>
        </w:rPr>
        <w:t>of</w:t>
      </w:r>
    </w:p>
    <w:p>
      <w:pPr>
        <w:pStyle w:val="BodyText"/>
        <w:spacing w:line="352" w:lineRule="auto" w:before="3"/>
        <w:ind w:left="100" w:right="144"/>
        <w:jc w:val="both"/>
      </w:pPr>
      <w:r>
        <w:rPr>
          <w:color w:val="45585D"/>
        </w:rPr>
        <w:t>I.T Act 1961. You can track online donations made to NTR memorial Trust. You or your team can</w:t>
      </w:r>
      <w:hyperlink r:id="rId89">
        <w:r>
          <w:rPr>
            <w:color w:val="45585D"/>
            <w:u w:val="single" w:color="45585D"/>
          </w:rPr>
          <w:t> view donations</w:t>
        </w:r>
        <w:r>
          <w:rPr>
            <w:color w:val="45585D"/>
          </w:rPr>
          <w:t> </w:t>
        </w:r>
      </w:hyperlink>
      <w:r>
        <w:rPr>
          <w:color w:val="45585D"/>
        </w:rPr>
        <w:t>made to the Trust, enabling you to track the impact of your donations.</w:t>
      </w:r>
    </w:p>
    <w:p>
      <w:pPr>
        <w:pStyle w:val="BodyText"/>
        <w:spacing w:before="9"/>
        <w:ind w:left="0"/>
        <w:rPr>
          <w:sz w:val="24"/>
        </w:rPr>
      </w:pPr>
    </w:p>
    <w:p>
      <w:pPr>
        <w:pStyle w:val="BodyText"/>
        <w:ind w:left="100"/>
      </w:pPr>
      <w:r>
        <w:rPr>
          <w:color w:val="45585D"/>
        </w:rPr>
        <w:t>Thanks and regards</w:t>
      </w:r>
    </w:p>
    <w:p>
      <w:pPr>
        <w:pStyle w:val="Heading1"/>
        <w:spacing w:before="116"/>
        <w:rPr>
          <w:u w:val="none"/>
        </w:rPr>
      </w:pPr>
      <w:r>
        <w:rPr>
          <w:color w:val="45585D"/>
          <w:u w:val="none"/>
        </w:rPr>
        <w:t>Mr. K. Rajendra Kumar-IPS</w:t>
      </w:r>
      <w:r>
        <w:rPr>
          <w:color w:val="45585D"/>
          <w:spacing w:val="-22"/>
          <w:u w:val="none"/>
        </w:rPr>
        <w:t> </w:t>
      </w:r>
      <w:r>
        <w:rPr>
          <w:color w:val="45585D"/>
          <w:u w:val="none"/>
        </w:rPr>
        <w:t>(Retd)</w:t>
      </w:r>
    </w:p>
    <w:p>
      <w:pPr>
        <w:spacing w:before="116"/>
        <w:ind w:left="100" w:right="0" w:firstLine="0"/>
        <w:jc w:val="left"/>
        <w:rPr>
          <w:b/>
          <w:sz w:val="20"/>
        </w:rPr>
      </w:pPr>
      <w:r>
        <w:rPr>
          <w:b/>
          <w:color w:val="45585D"/>
          <w:sz w:val="20"/>
        </w:rPr>
        <w:t>Chief Executive Officer, NTR</w:t>
      </w:r>
      <w:r>
        <w:rPr>
          <w:b/>
          <w:color w:val="45585D"/>
          <w:spacing w:val="-23"/>
          <w:sz w:val="20"/>
        </w:rPr>
        <w:t> </w:t>
      </w:r>
      <w:r>
        <w:rPr>
          <w:b/>
          <w:color w:val="45585D"/>
          <w:sz w:val="20"/>
        </w:rPr>
        <w:t>Trust</w:t>
      </w:r>
    </w:p>
    <w:p>
      <w:pPr>
        <w:pStyle w:val="BodyText"/>
        <w:ind w:left="0"/>
        <w:rPr>
          <w:b/>
        </w:rPr>
      </w:pPr>
    </w:p>
    <w:p>
      <w:pPr>
        <w:pStyle w:val="BodyText"/>
        <w:spacing w:before="4"/>
        <w:ind w:left="0"/>
        <w:rPr>
          <w:b/>
          <w:sz w:val="19"/>
        </w:rPr>
      </w:pPr>
    </w:p>
    <w:p>
      <w:pPr>
        <w:spacing w:before="0"/>
        <w:ind w:left="100" w:right="0" w:firstLine="0"/>
        <w:jc w:val="left"/>
        <w:rPr>
          <w:i/>
          <w:sz w:val="18"/>
        </w:rPr>
      </w:pPr>
      <w:r>
        <w:rPr>
          <w:i/>
          <w:color w:val="45585D"/>
          <w:sz w:val="18"/>
        </w:rPr>
        <w:t>[To Subscribe or Unsubscribe to NTR Trust e-Newsletter email on </w:t>
      </w:r>
      <w:hyperlink r:id="rId90">
        <w:r>
          <w:rPr>
            <w:i/>
            <w:color w:val="1154CC"/>
            <w:sz w:val="18"/>
            <w:u w:val="single" w:color="1154CC"/>
          </w:rPr>
          <w:t>info@ntrtrust.org</w:t>
        </w:r>
      </w:hyperlink>
      <w:r>
        <w:rPr>
          <w:i/>
          <w:color w:val="1154CC"/>
          <w:sz w:val="18"/>
        </w:rPr>
        <w:t> </w:t>
      </w:r>
      <w:r>
        <w:rPr>
          <w:i/>
          <w:color w:val="666666"/>
          <w:sz w:val="18"/>
        </w:rPr>
        <w:t>]</w:t>
      </w:r>
    </w:p>
    <w:sectPr>
      <w:footerReference w:type="default" r:id="rId85"/>
      <w:pgSz w:w="12240" w:h="15840"/>
      <w:pgMar w:footer="1060" w:header="0" w:top="1440" w:bottom="1260" w:left="1340" w:right="760"/>
      <w:pgNumType w:start="1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drawing>
        <wp:anchor distT="0" distB="0" distL="0" distR="0" allowOverlap="1" layoutInCell="1" locked="0" behindDoc="1" simplePos="0" relativeHeight="251259904">
          <wp:simplePos x="0" y="0"/>
          <wp:positionH relativeFrom="page">
            <wp:posOffset>3733800</wp:posOffset>
          </wp:positionH>
          <wp:positionV relativeFrom="page">
            <wp:posOffset>9258300</wp:posOffset>
          </wp:positionV>
          <wp:extent cx="314325" cy="276225"/>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1" cstate="print"/>
                  <a:stretch>
                    <a:fillRect/>
                  </a:stretch>
                </pic:blipFill>
                <pic:spPr>
                  <a:xfrm>
                    <a:off x="0" y="0"/>
                    <a:ext cx="314325" cy="276225"/>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71pt;margin-top:729.501892pt;width:88.7pt;height:12pt;mso-position-horizontal-relative:page;mso-position-vertical-relative:page;z-index:-252055552" type="#_x0000_t202" filled="false" stroked="false">
          <v:textbox inset="0,0,0,0">
            <w:txbxContent>
              <w:p>
                <w:pPr>
                  <w:spacing w:line="224" w:lineRule="exact" w:before="0"/>
                  <w:ind w:left="20" w:right="0" w:firstLine="0"/>
                  <w:jc w:val="left"/>
                  <w:rPr>
                    <w:sz w:val="20"/>
                  </w:rPr>
                </w:pPr>
                <w:r>
                  <w:rPr>
                    <w:sz w:val="20"/>
                  </w:rPr>
                  <w:t>WE </w:t>
                </w:r>
                <w:r>
                  <w:rPr>
                    <w:b/>
                    <w:i/>
                    <w:sz w:val="20"/>
                  </w:rPr>
                  <w:t>WORK </w:t>
                </w:r>
                <w:r>
                  <w:rPr>
                    <w:sz w:val="20"/>
                  </w:rPr>
                  <w:t>THE TALK!</w:t>
                </w:r>
              </w:p>
            </w:txbxContent>
          </v:textbox>
          <w10:wrap type="none"/>
        </v:shape>
      </w:pict>
    </w:r>
    <w:r>
      <w:rPr/>
      <w:pict>
        <v:shape style="position:absolute;margin-left:475.293671pt;margin-top:729.501892pt;width:60.1pt;height:12pt;mso-position-horizontal-relative:page;mso-position-vertical-relative:page;z-index:-252054528" type="#_x0000_t202" filled="false" stroked="false">
          <v:textbox inset="0,0,0,0">
            <w:txbxContent>
              <w:p>
                <w:pPr>
                  <w:pStyle w:val="BodyText"/>
                  <w:spacing w:line="224" w:lineRule="exact"/>
                  <w:ind w:left="20"/>
                </w:pPr>
                <w:r>
                  <w:rPr/>
                  <w:t>ntrtrust.org|</w:t>
                </w:r>
                <w:r>
                  <w:rPr/>
                  <w:fldChar w:fldCharType="begin"/>
                </w:r>
                <w:r>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drawing>
        <wp:anchor distT="0" distB="0" distL="0" distR="0" allowOverlap="1" layoutInCell="1" locked="0" behindDoc="1" simplePos="0" relativeHeight="251262976">
          <wp:simplePos x="0" y="0"/>
          <wp:positionH relativeFrom="page">
            <wp:posOffset>3733800</wp:posOffset>
          </wp:positionH>
          <wp:positionV relativeFrom="page">
            <wp:posOffset>9258300</wp:posOffset>
          </wp:positionV>
          <wp:extent cx="314325" cy="276225"/>
          <wp:effectExtent l="0" t="0" r="0" b="0"/>
          <wp:wrapNone/>
          <wp:docPr id="25" name="image3.png"/>
          <wp:cNvGraphicFramePr>
            <a:graphicFrameLocks noChangeAspect="1"/>
          </wp:cNvGraphicFramePr>
          <a:graphic>
            <a:graphicData uri="http://schemas.openxmlformats.org/drawingml/2006/picture">
              <pic:pic>
                <pic:nvPicPr>
                  <pic:cNvPr id="26" name="image3.png"/>
                  <pic:cNvPicPr/>
                </pic:nvPicPr>
                <pic:blipFill>
                  <a:blip r:embed="rId1" cstate="print"/>
                  <a:stretch>
                    <a:fillRect/>
                  </a:stretch>
                </pic:blipFill>
                <pic:spPr>
                  <a:xfrm>
                    <a:off x="0" y="0"/>
                    <a:ext cx="314325" cy="276225"/>
                  </a:xfrm>
                  <a:prstGeom prst="rect">
                    <a:avLst/>
                  </a:prstGeom>
                </pic:spPr>
              </pic:pic>
            </a:graphicData>
          </a:graphic>
        </wp:anchor>
      </w:drawing>
    </w:r>
    <w:r>
      <w:rPr/>
      <w:pict>
        <v:shape style="position:absolute;margin-left:71pt;margin-top:729.501892pt;width:88.7pt;height:12pt;mso-position-horizontal-relative:page;mso-position-vertical-relative:page;z-index:-252052480" type="#_x0000_t202" filled="false" stroked="false">
          <v:textbox inset="0,0,0,0">
            <w:txbxContent>
              <w:p>
                <w:pPr>
                  <w:spacing w:line="224" w:lineRule="exact" w:before="0"/>
                  <w:ind w:left="20" w:right="0" w:firstLine="0"/>
                  <w:jc w:val="left"/>
                  <w:rPr>
                    <w:sz w:val="20"/>
                  </w:rPr>
                </w:pPr>
                <w:r>
                  <w:rPr>
                    <w:sz w:val="20"/>
                  </w:rPr>
                  <w:t>WE </w:t>
                </w:r>
                <w:r>
                  <w:rPr>
                    <w:b/>
                    <w:i/>
                    <w:sz w:val="20"/>
                  </w:rPr>
                  <w:t>WORK </w:t>
                </w:r>
                <w:r>
                  <w:rPr>
                    <w:sz w:val="20"/>
                  </w:rPr>
                  <w:t>THE TALK!</w:t>
                </w:r>
              </w:p>
            </w:txbxContent>
          </v:textbox>
          <w10:wrap type="none"/>
        </v:shape>
      </w:pict>
    </w:r>
    <w:r>
      <w:rPr/>
      <w:pict>
        <v:shape style="position:absolute;margin-left:475.293671pt;margin-top:729.501892pt;width:65.1500pt;height:12pt;mso-position-horizontal-relative:page;mso-position-vertical-relative:page;z-index:-252051456" type="#_x0000_t202" filled="false" stroked="false">
          <v:textbox inset="0,0,0,0">
            <w:txbxContent>
              <w:p>
                <w:pPr>
                  <w:pStyle w:val="BodyText"/>
                  <w:spacing w:line="224" w:lineRule="exact"/>
                  <w:ind w:left="20"/>
                </w:pPr>
                <w:r>
                  <w:rPr/>
                  <w:t>ntrtrust.org|</w:t>
                </w:r>
                <w:r>
                  <w:rPr/>
                  <w:fldChar w:fldCharType="begin"/>
                </w:r>
                <w:r>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rect style="position:absolute;margin-left:0pt;margin-top:0pt;width:612.000018pt;height:72.000002pt;mso-position-horizontal-relative:page;mso-position-vertical-relative:page;z-index:-252058624" filled="true" fillcolor="#fbffcc" stroked="false">
          <v:fill type="solid"/>
          <w10:wrap type="none"/>
        </v:rect>
      </w:pict>
    </w:r>
    <w:r>
      <w:rPr/>
      <w:pict>
        <v:group style="position:absolute;margin-left:0pt;margin-top:0pt;width:612pt;height:72pt;mso-position-horizontal-relative:page;mso-position-vertical-relative:page;z-index:-252057600" coordorigin="0,0" coordsize="12240,1440">
          <v:rect style="position:absolute;left:0;top:0;width:12240;height:1440" filled="true" fillcolor="#fbffcc" stroked="false">
            <v:fill type="solid"/>
          </v:rect>
          <v:shape style="position:absolute;left:0;top:0;width:2;height:2" coordorigin="0,0" coordsize="0,0" path="m0,0xe" filled="true" fillcolor="#ff9900" stroked="false">
            <v:path arrowok="t"/>
            <v:fill type="solid"/>
          </v:shape>
          <v:shape style="position:absolute;left:0;top:0;width:2;height:2" coordorigin="0,0" coordsize="0,0" path="m0,0xe" filled="true" fillcolor="#000000" stroked="false">
            <v:path arrowok="t"/>
            <v:fill type="solid"/>
          </v:shape>
          <v:shape style="position:absolute;left:1470;top:180;width:2490;height:840" type="#_x0000_t75" stroked="false">
            <v:imagedata r:id="rId1" o:title=""/>
          </v:shape>
          <v:shape style="position:absolute;left:9195;top:300;width:2340;height:465" type="#_x0000_t75" stroked="false">
            <v:imagedata r:id="rId2" o:title=""/>
          </v:shape>
          <w10:wrap type="non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820" w:hanging="360"/>
        <w:jc w:val="left"/>
      </w:pPr>
      <w:rPr>
        <w:rFonts w:hint="default" w:ascii="Calibri" w:hAnsi="Calibri" w:eastAsia="Calibri" w:cs="Calibri"/>
        <w:color w:val="666666"/>
        <w:spacing w:val="-1"/>
        <w:w w:val="100"/>
        <w:sz w:val="20"/>
        <w:szCs w:val="20"/>
        <w:lang w:val="en-US" w:eastAsia="en-US" w:bidi="en-US"/>
      </w:rPr>
    </w:lvl>
    <w:lvl w:ilvl="1">
      <w:start w:val="0"/>
      <w:numFmt w:val="bullet"/>
      <w:lvlText w:val="•"/>
      <w:lvlJc w:val="left"/>
      <w:pPr>
        <w:ind w:left="1752" w:hanging="360"/>
      </w:pPr>
      <w:rPr>
        <w:rFonts w:hint="default"/>
        <w:lang w:val="en-US" w:eastAsia="en-US" w:bidi="en-US"/>
      </w:rPr>
    </w:lvl>
    <w:lvl w:ilvl="2">
      <w:start w:val="0"/>
      <w:numFmt w:val="bullet"/>
      <w:lvlText w:val="•"/>
      <w:lvlJc w:val="left"/>
      <w:pPr>
        <w:ind w:left="2684" w:hanging="360"/>
      </w:pPr>
      <w:rPr>
        <w:rFonts w:hint="default"/>
        <w:lang w:val="en-US" w:eastAsia="en-US" w:bidi="en-US"/>
      </w:rPr>
    </w:lvl>
    <w:lvl w:ilvl="3">
      <w:start w:val="0"/>
      <w:numFmt w:val="bullet"/>
      <w:lvlText w:val="•"/>
      <w:lvlJc w:val="left"/>
      <w:pPr>
        <w:ind w:left="3616" w:hanging="360"/>
      </w:pPr>
      <w:rPr>
        <w:rFonts w:hint="default"/>
        <w:lang w:val="en-US" w:eastAsia="en-US" w:bidi="en-US"/>
      </w:rPr>
    </w:lvl>
    <w:lvl w:ilvl="4">
      <w:start w:val="0"/>
      <w:numFmt w:val="bullet"/>
      <w:lvlText w:val="•"/>
      <w:lvlJc w:val="left"/>
      <w:pPr>
        <w:ind w:left="4548" w:hanging="360"/>
      </w:pPr>
      <w:rPr>
        <w:rFonts w:hint="default"/>
        <w:lang w:val="en-US" w:eastAsia="en-US" w:bidi="en-US"/>
      </w:rPr>
    </w:lvl>
    <w:lvl w:ilvl="5">
      <w:start w:val="0"/>
      <w:numFmt w:val="bullet"/>
      <w:lvlText w:val="•"/>
      <w:lvlJc w:val="left"/>
      <w:pPr>
        <w:ind w:left="5480" w:hanging="360"/>
      </w:pPr>
      <w:rPr>
        <w:rFonts w:hint="default"/>
        <w:lang w:val="en-US" w:eastAsia="en-US" w:bidi="en-US"/>
      </w:rPr>
    </w:lvl>
    <w:lvl w:ilvl="6">
      <w:start w:val="0"/>
      <w:numFmt w:val="bullet"/>
      <w:lvlText w:val="•"/>
      <w:lvlJc w:val="left"/>
      <w:pPr>
        <w:ind w:left="6412" w:hanging="360"/>
      </w:pPr>
      <w:rPr>
        <w:rFonts w:hint="default"/>
        <w:lang w:val="en-US" w:eastAsia="en-US" w:bidi="en-US"/>
      </w:rPr>
    </w:lvl>
    <w:lvl w:ilvl="7">
      <w:start w:val="0"/>
      <w:numFmt w:val="bullet"/>
      <w:lvlText w:val="•"/>
      <w:lvlJc w:val="left"/>
      <w:pPr>
        <w:ind w:left="7344" w:hanging="360"/>
      </w:pPr>
      <w:rPr>
        <w:rFonts w:hint="default"/>
        <w:lang w:val="en-US" w:eastAsia="en-US" w:bidi="en-US"/>
      </w:rPr>
    </w:lvl>
    <w:lvl w:ilvl="8">
      <w:start w:val="0"/>
      <w:numFmt w:val="bullet"/>
      <w:lvlText w:val="•"/>
      <w:lvlJc w:val="left"/>
      <w:pPr>
        <w:ind w:left="8276" w:hanging="360"/>
      </w:pPr>
      <w:rPr>
        <w:rFonts w:hint="default"/>
        <w:lang w:val="en-US" w:eastAsia="en-US" w:bidi="en-US"/>
      </w:rPr>
    </w:lvl>
  </w:abstractNum>
  <w:abstractNum w:abstractNumId="5">
    <w:multiLevelType w:val="hybridMultilevel"/>
    <w:lvl w:ilvl="0">
      <w:start w:val="1"/>
      <w:numFmt w:val="decimal"/>
      <w:lvlText w:val="%1."/>
      <w:lvlJc w:val="left"/>
      <w:pPr>
        <w:ind w:left="820" w:hanging="360"/>
        <w:jc w:val="left"/>
      </w:pPr>
      <w:rPr>
        <w:rFonts w:hint="default"/>
        <w:spacing w:val="-1"/>
        <w:w w:val="100"/>
        <w:lang w:val="en-US" w:eastAsia="en-US" w:bidi="en-US"/>
      </w:rPr>
    </w:lvl>
    <w:lvl w:ilvl="1">
      <w:start w:val="0"/>
      <w:numFmt w:val="bullet"/>
      <w:lvlText w:val="•"/>
      <w:lvlJc w:val="left"/>
      <w:pPr>
        <w:ind w:left="1752" w:hanging="360"/>
      </w:pPr>
      <w:rPr>
        <w:rFonts w:hint="default"/>
        <w:lang w:val="en-US" w:eastAsia="en-US" w:bidi="en-US"/>
      </w:rPr>
    </w:lvl>
    <w:lvl w:ilvl="2">
      <w:start w:val="0"/>
      <w:numFmt w:val="bullet"/>
      <w:lvlText w:val="•"/>
      <w:lvlJc w:val="left"/>
      <w:pPr>
        <w:ind w:left="2684" w:hanging="360"/>
      </w:pPr>
      <w:rPr>
        <w:rFonts w:hint="default"/>
        <w:lang w:val="en-US" w:eastAsia="en-US" w:bidi="en-US"/>
      </w:rPr>
    </w:lvl>
    <w:lvl w:ilvl="3">
      <w:start w:val="0"/>
      <w:numFmt w:val="bullet"/>
      <w:lvlText w:val="•"/>
      <w:lvlJc w:val="left"/>
      <w:pPr>
        <w:ind w:left="3616" w:hanging="360"/>
      </w:pPr>
      <w:rPr>
        <w:rFonts w:hint="default"/>
        <w:lang w:val="en-US" w:eastAsia="en-US" w:bidi="en-US"/>
      </w:rPr>
    </w:lvl>
    <w:lvl w:ilvl="4">
      <w:start w:val="0"/>
      <w:numFmt w:val="bullet"/>
      <w:lvlText w:val="•"/>
      <w:lvlJc w:val="left"/>
      <w:pPr>
        <w:ind w:left="4548" w:hanging="360"/>
      </w:pPr>
      <w:rPr>
        <w:rFonts w:hint="default"/>
        <w:lang w:val="en-US" w:eastAsia="en-US" w:bidi="en-US"/>
      </w:rPr>
    </w:lvl>
    <w:lvl w:ilvl="5">
      <w:start w:val="0"/>
      <w:numFmt w:val="bullet"/>
      <w:lvlText w:val="•"/>
      <w:lvlJc w:val="left"/>
      <w:pPr>
        <w:ind w:left="5480" w:hanging="360"/>
      </w:pPr>
      <w:rPr>
        <w:rFonts w:hint="default"/>
        <w:lang w:val="en-US" w:eastAsia="en-US" w:bidi="en-US"/>
      </w:rPr>
    </w:lvl>
    <w:lvl w:ilvl="6">
      <w:start w:val="0"/>
      <w:numFmt w:val="bullet"/>
      <w:lvlText w:val="•"/>
      <w:lvlJc w:val="left"/>
      <w:pPr>
        <w:ind w:left="6412" w:hanging="360"/>
      </w:pPr>
      <w:rPr>
        <w:rFonts w:hint="default"/>
        <w:lang w:val="en-US" w:eastAsia="en-US" w:bidi="en-US"/>
      </w:rPr>
    </w:lvl>
    <w:lvl w:ilvl="7">
      <w:start w:val="0"/>
      <w:numFmt w:val="bullet"/>
      <w:lvlText w:val="•"/>
      <w:lvlJc w:val="left"/>
      <w:pPr>
        <w:ind w:left="7344" w:hanging="360"/>
      </w:pPr>
      <w:rPr>
        <w:rFonts w:hint="default"/>
        <w:lang w:val="en-US" w:eastAsia="en-US" w:bidi="en-US"/>
      </w:rPr>
    </w:lvl>
    <w:lvl w:ilvl="8">
      <w:start w:val="0"/>
      <w:numFmt w:val="bullet"/>
      <w:lvlText w:val="•"/>
      <w:lvlJc w:val="left"/>
      <w:pPr>
        <w:ind w:left="8276" w:hanging="360"/>
      </w:pPr>
      <w:rPr>
        <w:rFonts w:hint="default"/>
        <w:lang w:val="en-US" w:eastAsia="en-US" w:bidi="en-US"/>
      </w:rPr>
    </w:lvl>
  </w:abstractNum>
  <w:abstractNum w:abstractNumId="4">
    <w:multiLevelType w:val="hybridMultilevel"/>
    <w:lvl w:ilvl="0">
      <w:start w:val="1"/>
      <w:numFmt w:val="upperLetter"/>
      <w:lvlText w:val="%1."/>
      <w:lvlJc w:val="left"/>
      <w:pPr>
        <w:ind w:left="820" w:hanging="360"/>
        <w:jc w:val="left"/>
      </w:pPr>
      <w:rPr>
        <w:rFonts w:hint="default" w:ascii="Calibri" w:hAnsi="Calibri" w:eastAsia="Calibri" w:cs="Calibri"/>
        <w:spacing w:val="-1"/>
        <w:w w:val="100"/>
        <w:sz w:val="20"/>
        <w:szCs w:val="20"/>
        <w:lang w:val="en-US" w:eastAsia="en-US" w:bidi="en-US"/>
      </w:rPr>
    </w:lvl>
    <w:lvl w:ilvl="1">
      <w:start w:val="1"/>
      <w:numFmt w:val="decimal"/>
      <w:lvlText w:val="%2."/>
      <w:lvlJc w:val="left"/>
      <w:pPr>
        <w:ind w:left="820" w:hanging="360"/>
        <w:jc w:val="left"/>
      </w:pPr>
      <w:rPr>
        <w:rFonts w:hint="default"/>
        <w:spacing w:val="-1"/>
        <w:w w:val="100"/>
        <w:lang w:val="en-US" w:eastAsia="en-US" w:bidi="en-US"/>
      </w:rPr>
    </w:lvl>
    <w:lvl w:ilvl="2">
      <w:start w:val="0"/>
      <w:numFmt w:val="bullet"/>
      <w:lvlText w:val="•"/>
      <w:lvlJc w:val="left"/>
      <w:pPr>
        <w:ind w:left="2684" w:hanging="360"/>
      </w:pPr>
      <w:rPr>
        <w:rFonts w:hint="default"/>
        <w:lang w:val="en-US" w:eastAsia="en-US" w:bidi="en-US"/>
      </w:rPr>
    </w:lvl>
    <w:lvl w:ilvl="3">
      <w:start w:val="0"/>
      <w:numFmt w:val="bullet"/>
      <w:lvlText w:val="•"/>
      <w:lvlJc w:val="left"/>
      <w:pPr>
        <w:ind w:left="3616" w:hanging="360"/>
      </w:pPr>
      <w:rPr>
        <w:rFonts w:hint="default"/>
        <w:lang w:val="en-US" w:eastAsia="en-US" w:bidi="en-US"/>
      </w:rPr>
    </w:lvl>
    <w:lvl w:ilvl="4">
      <w:start w:val="0"/>
      <w:numFmt w:val="bullet"/>
      <w:lvlText w:val="•"/>
      <w:lvlJc w:val="left"/>
      <w:pPr>
        <w:ind w:left="4548" w:hanging="360"/>
      </w:pPr>
      <w:rPr>
        <w:rFonts w:hint="default"/>
        <w:lang w:val="en-US" w:eastAsia="en-US" w:bidi="en-US"/>
      </w:rPr>
    </w:lvl>
    <w:lvl w:ilvl="5">
      <w:start w:val="0"/>
      <w:numFmt w:val="bullet"/>
      <w:lvlText w:val="•"/>
      <w:lvlJc w:val="left"/>
      <w:pPr>
        <w:ind w:left="5480" w:hanging="360"/>
      </w:pPr>
      <w:rPr>
        <w:rFonts w:hint="default"/>
        <w:lang w:val="en-US" w:eastAsia="en-US" w:bidi="en-US"/>
      </w:rPr>
    </w:lvl>
    <w:lvl w:ilvl="6">
      <w:start w:val="0"/>
      <w:numFmt w:val="bullet"/>
      <w:lvlText w:val="•"/>
      <w:lvlJc w:val="left"/>
      <w:pPr>
        <w:ind w:left="6412" w:hanging="360"/>
      </w:pPr>
      <w:rPr>
        <w:rFonts w:hint="default"/>
        <w:lang w:val="en-US" w:eastAsia="en-US" w:bidi="en-US"/>
      </w:rPr>
    </w:lvl>
    <w:lvl w:ilvl="7">
      <w:start w:val="0"/>
      <w:numFmt w:val="bullet"/>
      <w:lvlText w:val="•"/>
      <w:lvlJc w:val="left"/>
      <w:pPr>
        <w:ind w:left="7344" w:hanging="360"/>
      </w:pPr>
      <w:rPr>
        <w:rFonts w:hint="default"/>
        <w:lang w:val="en-US" w:eastAsia="en-US" w:bidi="en-US"/>
      </w:rPr>
    </w:lvl>
    <w:lvl w:ilvl="8">
      <w:start w:val="0"/>
      <w:numFmt w:val="bullet"/>
      <w:lvlText w:val="•"/>
      <w:lvlJc w:val="left"/>
      <w:pPr>
        <w:ind w:left="8276" w:hanging="360"/>
      </w:pPr>
      <w:rPr>
        <w:rFonts w:hint="default"/>
        <w:lang w:val="en-US" w:eastAsia="en-US" w:bidi="en-US"/>
      </w:rPr>
    </w:lvl>
  </w:abstractNum>
  <w:abstractNum w:abstractNumId="3">
    <w:multiLevelType w:val="hybridMultilevel"/>
    <w:lvl w:ilvl="0">
      <w:start w:val="1"/>
      <w:numFmt w:val="decimal"/>
      <w:lvlText w:val="%1."/>
      <w:lvlJc w:val="left"/>
      <w:pPr>
        <w:ind w:left="820" w:hanging="360"/>
        <w:jc w:val="left"/>
      </w:pPr>
      <w:rPr>
        <w:rFonts w:hint="default"/>
        <w:spacing w:val="-18"/>
        <w:w w:val="100"/>
        <w:lang w:val="en-US" w:eastAsia="en-US" w:bidi="en-US"/>
      </w:rPr>
    </w:lvl>
    <w:lvl w:ilvl="1">
      <w:start w:val="0"/>
      <w:numFmt w:val="bullet"/>
      <w:lvlText w:val="•"/>
      <w:lvlJc w:val="left"/>
      <w:pPr>
        <w:ind w:left="1752" w:hanging="360"/>
      </w:pPr>
      <w:rPr>
        <w:rFonts w:hint="default"/>
        <w:lang w:val="en-US" w:eastAsia="en-US" w:bidi="en-US"/>
      </w:rPr>
    </w:lvl>
    <w:lvl w:ilvl="2">
      <w:start w:val="0"/>
      <w:numFmt w:val="bullet"/>
      <w:lvlText w:val="•"/>
      <w:lvlJc w:val="left"/>
      <w:pPr>
        <w:ind w:left="2684" w:hanging="360"/>
      </w:pPr>
      <w:rPr>
        <w:rFonts w:hint="default"/>
        <w:lang w:val="en-US" w:eastAsia="en-US" w:bidi="en-US"/>
      </w:rPr>
    </w:lvl>
    <w:lvl w:ilvl="3">
      <w:start w:val="0"/>
      <w:numFmt w:val="bullet"/>
      <w:lvlText w:val="•"/>
      <w:lvlJc w:val="left"/>
      <w:pPr>
        <w:ind w:left="3616" w:hanging="360"/>
      </w:pPr>
      <w:rPr>
        <w:rFonts w:hint="default"/>
        <w:lang w:val="en-US" w:eastAsia="en-US" w:bidi="en-US"/>
      </w:rPr>
    </w:lvl>
    <w:lvl w:ilvl="4">
      <w:start w:val="0"/>
      <w:numFmt w:val="bullet"/>
      <w:lvlText w:val="•"/>
      <w:lvlJc w:val="left"/>
      <w:pPr>
        <w:ind w:left="4548" w:hanging="360"/>
      </w:pPr>
      <w:rPr>
        <w:rFonts w:hint="default"/>
        <w:lang w:val="en-US" w:eastAsia="en-US" w:bidi="en-US"/>
      </w:rPr>
    </w:lvl>
    <w:lvl w:ilvl="5">
      <w:start w:val="0"/>
      <w:numFmt w:val="bullet"/>
      <w:lvlText w:val="•"/>
      <w:lvlJc w:val="left"/>
      <w:pPr>
        <w:ind w:left="5480" w:hanging="360"/>
      </w:pPr>
      <w:rPr>
        <w:rFonts w:hint="default"/>
        <w:lang w:val="en-US" w:eastAsia="en-US" w:bidi="en-US"/>
      </w:rPr>
    </w:lvl>
    <w:lvl w:ilvl="6">
      <w:start w:val="0"/>
      <w:numFmt w:val="bullet"/>
      <w:lvlText w:val="•"/>
      <w:lvlJc w:val="left"/>
      <w:pPr>
        <w:ind w:left="6412" w:hanging="360"/>
      </w:pPr>
      <w:rPr>
        <w:rFonts w:hint="default"/>
        <w:lang w:val="en-US" w:eastAsia="en-US" w:bidi="en-US"/>
      </w:rPr>
    </w:lvl>
    <w:lvl w:ilvl="7">
      <w:start w:val="0"/>
      <w:numFmt w:val="bullet"/>
      <w:lvlText w:val="•"/>
      <w:lvlJc w:val="left"/>
      <w:pPr>
        <w:ind w:left="7344" w:hanging="360"/>
      </w:pPr>
      <w:rPr>
        <w:rFonts w:hint="default"/>
        <w:lang w:val="en-US" w:eastAsia="en-US" w:bidi="en-US"/>
      </w:rPr>
    </w:lvl>
    <w:lvl w:ilvl="8">
      <w:start w:val="0"/>
      <w:numFmt w:val="bullet"/>
      <w:lvlText w:val="•"/>
      <w:lvlJc w:val="left"/>
      <w:pPr>
        <w:ind w:left="8276" w:hanging="360"/>
      </w:pPr>
      <w:rPr>
        <w:rFonts w:hint="default"/>
        <w:lang w:val="en-US" w:eastAsia="en-US" w:bidi="en-US"/>
      </w:rPr>
    </w:lvl>
  </w:abstractNum>
  <w:abstractNum w:abstractNumId="2">
    <w:multiLevelType w:val="hybridMultilevel"/>
    <w:lvl w:ilvl="0">
      <w:start w:val="1"/>
      <w:numFmt w:val="upperLetter"/>
      <w:lvlText w:val="%1."/>
      <w:lvlJc w:val="left"/>
      <w:pPr>
        <w:ind w:left="820" w:hanging="360"/>
        <w:jc w:val="left"/>
      </w:pPr>
      <w:rPr>
        <w:rFonts w:hint="default"/>
        <w:spacing w:val="-1"/>
        <w:w w:val="100"/>
        <w:lang w:val="en-US" w:eastAsia="en-US" w:bidi="en-US"/>
      </w:rPr>
    </w:lvl>
    <w:lvl w:ilvl="1">
      <w:start w:val="1"/>
      <w:numFmt w:val="decimal"/>
      <w:lvlText w:val="%2."/>
      <w:lvlJc w:val="left"/>
      <w:pPr>
        <w:ind w:left="820" w:hanging="360"/>
        <w:jc w:val="left"/>
      </w:pPr>
      <w:rPr>
        <w:rFonts w:hint="default"/>
        <w:spacing w:val="-1"/>
        <w:w w:val="100"/>
        <w:lang w:val="en-US" w:eastAsia="en-US" w:bidi="en-US"/>
      </w:rPr>
    </w:lvl>
    <w:lvl w:ilvl="2">
      <w:start w:val="0"/>
      <w:numFmt w:val="bullet"/>
      <w:lvlText w:val="•"/>
      <w:lvlJc w:val="left"/>
      <w:pPr>
        <w:ind w:left="2684" w:hanging="360"/>
      </w:pPr>
      <w:rPr>
        <w:rFonts w:hint="default"/>
        <w:lang w:val="en-US" w:eastAsia="en-US" w:bidi="en-US"/>
      </w:rPr>
    </w:lvl>
    <w:lvl w:ilvl="3">
      <w:start w:val="0"/>
      <w:numFmt w:val="bullet"/>
      <w:lvlText w:val="•"/>
      <w:lvlJc w:val="left"/>
      <w:pPr>
        <w:ind w:left="3616" w:hanging="360"/>
      </w:pPr>
      <w:rPr>
        <w:rFonts w:hint="default"/>
        <w:lang w:val="en-US" w:eastAsia="en-US" w:bidi="en-US"/>
      </w:rPr>
    </w:lvl>
    <w:lvl w:ilvl="4">
      <w:start w:val="0"/>
      <w:numFmt w:val="bullet"/>
      <w:lvlText w:val="•"/>
      <w:lvlJc w:val="left"/>
      <w:pPr>
        <w:ind w:left="4548" w:hanging="360"/>
      </w:pPr>
      <w:rPr>
        <w:rFonts w:hint="default"/>
        <w:lang w:val="en-US" w:eastAsia="en-US" w:bidi="en-US"/>
      </w:rPr>
    </w:lvl>
    <w:lvl w:ilvl="5">
      <w:start w:val="0"/>
      <w:numFmt w:val="bullet"/>
      <w:lvlText w:val="•"/>
      <w:lvlJc w:val="left"/>
      <w:pPr>
        <w:ind w:left="5480" w:hanging="360"/>
      </w:pPr>
      <w:rPr>
        <w:rFonts w:hint="default"/>
        <w:lang w:val="en-US" w:eastAsia="en-US" w:bidi="en-US"/>
      </w:rPr>
    </w:lvl>
    <w:lvl w:ilvl="6">
      <w:start w:val="0"/>
      <w:numFmt w:val="bullet"/>
      <w:lvlText w:val="•"/>
      <w:lvlJc w:val="left"/>
      <w:pPr>
        <w:ind w:left="6412" w:hanging="360"/>
      </w:pPr>
      <w:rPr>
        <w:rFonts w:hint="default"/>
        <w:lang w:val="en-US" w:eastAsia="en-US" w:bidi="en-US"/>
      </w:rPr>
    </w:lvl>
    <w:lvl w:ilvl="7">
      <w:start w:val="0"/>
      <w:numFmt w:val="bullet"/>
      <w:lvlText w:val="•"/>
      <w:lvlJc w:val="left"/>
      <w:pPr>
        <w:ind w:left="7344" w:hanging="360"/>
      </w:pPr>
      <w:rPr>
        <w:rFonts w:hint="default"/>
        <w:lang w:val="en-US" w:eastAsia="en-US" w:bidi="en-US"/>
      </w:rPr>
    </w:lvl>
    <w:lvl w:ilvl="8">
      <w:start w:val="0"/>
      <w:numFmt w:val="bullet"/>
      <w:lvlText w:val="•"/>
      <w:lvlJc w:val="left"/>
      <w:pPr>
        <w:ind w:left="8276" w:hanging="360"/>
      </w:pPr>
      <w:rPr>
        <w:rFonts w:hint="default"/>
        <w:lang w:val="en-US" w:eastAsia="en-US" w:bidi="en-US"/>
      </w:rPr>
    </w:lvl>
  </w:abstractNum>
  <w:abstractNum w:abstractNumId="1">
    <w:multiLevelType w:val="hybridMultilevel"/>
    <w:lvl w:ilvl="0">
      <w:start w:val="1"/>
      <w:numFmt w:val="decimal"/>
      <w:lvlText w:val="%1."/>
      <w:lvlJc w:val="left"/>
      <w:pPr>
        <w:ind w:left="820" w:hanging="360"/>
        <w:jc w:val="left"/>
      </w:pPr>
      <w:rPr>
        <w:rFonts w:hint="default"/>
        <w:spacing w:val="-18"/>
        <w:w w:val="100"/>
        <w:lang w:val="en-US" w:eastAsia="en-US" w:bidi="en-US"/>
      </w:rPr>
    </w:lvl>
    <w:lvl w:ilvl="1">
      <w:start w:val="0"/>
      <w:numFmt w:val="bullet"/>
      <w:lvlText w:val="•"/>
      <w:lvlJc w:val="left"/>
      <w:pPr>
        <w:ind w:left="1752" w:hanging="360"/>
      </w:pPr>
      <w:rPr>
        <w:rFonts w:hint="default"/>
        <w:lang w:val="en-US" w:eastAsia="en-US" w:bidi="en-US"/>
      </w:rPr>
    </w:lvl>
    <w:lvl w:ilvl="2">
      <w:start w:val="0"/>
      <w:numFmt w:val="bullet"/>
      <w:lvlText w:val="•"/>
      <w:lvlJc w:val="left"/>
      <w:pPr>
        <w:ind w:left="2684" w:hanging="360"/>
      </w:pPr>
      <w:rPr>
        <w:rFonts w:hint="default"/>
        <w:lang w:val="en-US" w:eastAsia="en-US" w:bidi="en-US"/>
      </w:rPr>
    </w:lvl>
    <w:lvl w:ilvl="3">
      <w:start w:val="0"/>
      <w:numFmt w:val="bullet"/>
      <w:lvlText w:val="•"/>
      <w:lvlJc w:val="left"/>
      <w:pPr>
        <w:ind w:left="3616" w:hanging="360"/>
      </w:pPr>
      <w:rPr>
        <w:rFonts w:hint="default"/>
        <w:lang w:val="en-US" w:eastAsia="en-US" w:bidi="en-US"/>
      </w:rPr>
    </w:lvl>
    <w:lvl w:ilvl="4">
      <w:start w:val="0"/>
      <w:numFmt w:val="bullet"/>
      <w:lvlText w:val="•"/>
      <w:lvlJc w:val="left"/>
      <w:pPr>
        <w:ind w:left="4548" w:hanging="360"/>
      </w:pPr>
      <w:rPr>
        <w:rFonts w:hint="default"/>
        <w:lang w:val="en-US" w:eastAsia="en-US" w:bidi="en-US"/>
      </w:rPr>
    </w:lvl>
    <w:lvl w:ilvl="5">
      <w:start w:val="0"/>
      <w:numFmt w:val="bullet"/>
      <w:lvlText w:val="•"/>
      <w:lvlJc w:val="left"/>
      <w:pPr>
        <w:ind w:left="5480" w:hanging="360"/>
      </w:pPr>
      <w:rPr>
        <w:rFonts w:hint="default"/>
        <w:lang w:val="en-US" w:eastAsia="en-US" w:bidi="en-US"/>
      </w:rPr>
    </w:lvl>
    <w:lvl w:ilvl="6">
      <w:start w:val="0"/>
      <w:numFmt w:val="bullet"/>
      <w:lvlText w:val="•"/>
      <w:lvlJc w:val="left"/>
      <w:pPr>
        <w:ind w:left="6412" w:hanging="360"/>
      </w:pPr>
      <w:rPr>
        <w:rFonts w:hint="default"/>
        <w:lang w:val="en-US" w:eastAsia="en-US" w:bidi="en-US"/>
      </w:rPr>
    </w:lvl>
    <w:lvl w:ilvl="7">
      <w:start w:val="0"/>
      <w:numFmt w:val="bullet"/>
      <w:lvlText w:val="•"/>
      <w:lvlJc w:val="left"/>
      <w:pPr>
        <w:ind w:left="7344" w:hanging="360"/>
      </w:pPr>
      <w:rPr>
        <w:rFonts w:hint="default"/>
        <w:lang w:val="en-US" w:eastAsia="en-US" w:bidi="en-US"/>
      </w:rPr>
    </w:lvl>
    <w:lvl w:ilvl="8">
      <w:start w:val="0"/>
      <w:numFmt w:val="bullet"/>
      <w:lvlText w:val="•"/>
      <w:lvlJc w:val="left"/>
      <w:pPr>
        <w:ind w:left="8276" w:hanging="360"/>
      </w:pPr>
      <w:rPr>
        <w:rFonts w:hint="default"/>
        <w:lang w:val="en-US" w:eastAsia="en-US" w:bidi="en-US"/>
      </w:rPr>
    </w:lvl>
  </w:abstractNum>
  <w:abstractNum w:abstractNumId="0">
    <w:multiLevelType w:val="hybridMultilevel"/>
    <w:lvl w:ilvl="0">
      <w:start w:val="1"/>
      <w:numFmt w:val="decimal"/>
      <w:lvlText w:val="%1."/>
      <w:lvlJc w:val="left"/>
      <w:pPr>
        <w:ind w:left="820" w:hanging="360"/>
        <w:jc w:val="left"/>
      </w:pPr>
      <w:rPr>
        <w:rFonts w:hint="default" w:ascii="Calibri" w:hAnsi="Calibri" w:eastAsia="Calibri" w:cs="Calibri"/>
        <w:color w:val="1C2029"/>
        <w:spacing w:val="-18"/>
        <w:w w:val="100"/>
        <w:sz w:val="20"/>
        <w:szCs w:val="20"/>
        <w:lang w:val="en-US" w:eastAsia="en-US" w:bidi="en-US"/>
      </w:rPr>
    </w:lvl>
    <w:lvl w:ilvl="1">
      <w:start w:val="0"/>
      <w:numFmt w:val="bullet"/>
      <w:lvlText w:val="•"/>
      <w:lvlJc w:val="left"/>
      <w:pPr>
        <w:ind w:left="1752" w:hanging="360"/>
      </w:pPr>
      <w:rPr>
        <w:rFonts w:hint="default"/>
        <w:lang w:val="en-US" w:eastAsia="en-US" w:bidi="en-US"/>
      </w:rPr>
    </w:lvl>
    <w:lvl w:ilvl="2">
      <w:start w:val="0"/>
      <w:numFmt w:val="bullet"/>
      <w:lvlText w:val="•"/>
      <w:lvlJc w:val="left"/>
      <w:pPr>
        <w:ind w:left="2684" w:hanging="360"/>
      </w:pPr>
      <w:rPr>
        <w:rFonts w:hint="default"/>
        <w:lang w:val="en-US" w:eastAsia="en-US" w:bidi="en-US"/>
      </w:rPr>
    </w:lvl>
    <w:lvl w:ilvl="3">
      <w:start w:val="0"/>
      <w:numFmt w:val="bullet"/>
      <w:lvlText w:val="•"/>
      <w:lvlJc w:val="left"/>
      <w:pPr>
        <w:ind w:left="3616" w:hanging="360"/>
      </w:pPr>
      <w:rPr>
        <w:rFonts w:hint="default"/>
        <w:lang w:val="en-US" w:eastAsia="en-US" w:bidi="en-US"/>
      </w:rPr>
    </w:lvl>
    <w:lvl w:ilvl="4">
      <w:start w:val="0"/>
      <w:numFmt w:val="bullet"/>
      <w:lvlText w:val="•"/>
      <w:lvlJc w:val="left"/>
      <w:pPr>
        <w:ind w:left="4548" w:hanging="360"/>
      </w:pPr>
      <w:rPr>
        <w:rFonts w:hint="default"/>
        <w:lang w:val="en-US" w:eastAsia="en-US" w:bidi="en-US"/>
      </w:rPr>
    </w:lvl>
    <w:lvl w:ilvl="5">
      <w:start w:val="0"/>
      <w:numFmt w:val="bullet"/>
      <w:lvlText w:val="•"/>
      <w:lvlJc w:val="left"/>
      <w:pPr>
        <w:ind w:left="5480" w:hanging="360"/>
      </w:pPr>
      <w:rPr>
        <w:rFonts w:hint="default"/>
        <w:lang w:val="en-US" w:eastAsia="en-US" w:bidi="en-US"/>
      </w:rPr>
    </w:lvl>
    <w:lvl w:ilvl="6">
      <w:start w:val="0"/>
      <w:numFmt w:val="bullet"/>
      <w:lvlText w:val="•"/>
      <w:lvlJc w:val="left"/>
      <w:pPr>
        <w:ind w:left="6412" w:hanging="360"/>
      </w:pPr>
      <w:rPr>
        <w:rFonts w:hint="default"/>
        <w:lang w:val="en-US" w:eastAsia="en-US" w:bidi="en-US"/>
      </w:rPr>
    </w:lvl>
    <w:lvl w:ilvl="7">
      <w:start w:val="0"/>
      <w:numFmt w:val="bullet"/>
      <w:lvlText w:val="•"/>
      <w:lvlJc w:val="left"/>
      <w:pPr>
        <w:ind w:left="7344" w:hanging="360"/>
      </w:pPr>
      <w:rPr>
        <w:rFonts w:hint="default"/>
        <w:lang w:val="en-US" w:eastAsia="en-US" w:bidi="en-US"/>
      </w:rPr>
    </w:lvl>
    <w:lvl w:ilvl="8">
      <w:start w:val="0"/>
      <w:numFmt w:val="bullet"/>
      <w:lvlText w:val="•"/>
      <w:lvlJc w:val="left"/>
      <w:pPr>
        <w:ind w:left="8276" w:hanging="360"/>
      </w:pPr>
      <w:rPr>
        <w:rFonts w:hint="default"/>
        <w:lang w:val="en-US" w:eastAsia="en-US" w:bidi="en-US"/>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ind w:left="820"/>
    </w:pPr>
    <w:rPr>
      <w:rFonts w:ascii="Calibri" w:hAnsi="Calibri" w:eastAsia="Calibri" w:cs="Calibri"/>
      <w:sz w:val="20"/>
      <w:szCs w:val="20"/>
      <w:lang w:val="en-US" w:eastAsia="en-US" w:bidi="en-US"/>
    </w:rPr>
  </w:style>
  <w:style w:styleId="Heading1" w:type="paragraph">
    <w:name w:val="Heading 1"/>
    <w:basedOn w:val="Normal"/>
    <w:uiPriority w:val="1"/>
    <w:qFormat/>
    <w:pPr>
      <w:ind w:left="100"/>
      <w:outlineLvl w:val="1"/>
    </w:pPr>
    <w:rPr>
      <w:rFonts w:ascii="Calibri" w:hAnsi="Calibri" w:eastAsia="Calibri" w:cs="Calibri"/>
      <w:b/>
      <w:bCs/>
      <w:sz w:val="20"/>
      <w:szCs w:val="20"/>
      <w:u w:val="single" w:color="000000"/>
      <w:lang w:val="en-US" w:eastAsia="en-US" w:bidi="en-US"/>
    </w:rPr>
  </w:style>
  <w:style w:styleId="ListParagraph" w:type="paragraph">
    <w:name w:val="List Paragraph"/>
    <w:basedOn w:val="Normal"/>
    <w:uiPriority w:val="1"/>
    <w:qFormat/>
    <w:pPr>
      <w:spacing w:line="240" w:lineRule="exact"/>
      <w:ind w:left="820" w:hanging="360"/>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4.jpeg"/><Relationship Id="rId8" Type="http://schemas.openxmlformats.org/officeDocument/2006/relationships/hyperlink" Target="http://ntrtrust.org/health-care/" TargetMode="External"/><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hyperlink" Target="https://drive.google.com/file/d/1wAtk6TY4ly_FaeS4dTVWt5S-BSjyeIqu/view?usp=sharing" TargetMode="External"/><Relationship Id="rId20" Type="http://schemas.openxmlformats.org/officeDocument/2006/relationships/hyperlink" Target="https://drive.google.com/file/d/1Qg5XrLNWwVDZS3TvV6on4WxOfFu24gsJ/view?usp=sharing" TargetMode="External"/><Relationship Id="rId21" Type="http://schemas.openxmlformats.org/officeDocument/2006/relationships/hyperlink" Target="https://drive.google.com/file/d/1U4sB8kuJaIXo79NwUemDy2MN4HW4GruS/view?usp=sharing" TargetMode="External"/><Relationship Id="rId22" Type="http://schemas.openxmlformats.org/officeDocument/2006/relationships/hyperlink" Target="https://drive.google.com/file/d/1r3fvaKcmwMnA7BpcLiItXNIf_-Ll6Lok/view?usp=sharing" TargetMode="External"/><Relationship Id="rId23" Type="http://schemas.openxmlformats.org/officeDocument/2006/relationships/hyperlink" Target="https://drive.google.com/file/d/1XYRYjC94H1xuNsKJk5_kf3cy9lh6xPNK/view?usp=sharing" TargetMode="External"/><Relationship Id="rId24" Type="http://schemas.openxmlformats.org/officeDocument/2006/relationships/hyperlink" Target="https://drive.google.com/file/d/10-im5XTfB5el7E5kIuyqkZZvacXEPX7a/view?usp=sharing" TargetMode="External"/><Relationship Id="rId25" Type="http://schemas.openxmlformats.org/officeDocument/2006/relationships/hyperlink" Target="https://drive.google.com/file/d/15BuGl3EWJmdBpo3jbn_kDLhw4nfihFgy/view?usp=sharing" TargetMode="External"/><Relationship Id="rId26" Type="http://schemas.openxmlformats.org/officeDocument/2006/relationships/hyperlink" Target="https://drive.google.com/file/d/1-cvNjQdwVT9Fi5K5cYqn2NhcRnoVNPrt/view?usp=sharing" TargetMode="External"/><Relationship Id="rId27" Type="http://schemas.openxmlformats.org/officeDocument/2006/relationships/hyperlink" Target="https://drive.google.com/file/d/12zSXvQCSwVuFwk1qgn6EWez4q15nrnMR/view?usp=sharing" TargetMode="External"/><Relationship Id="rId28" Type="http://schemas.openxmlformats.org/officeDocument/2006/relationships/hyperlink" Target="https://www.facebook.com/pg/ntrmemorialtrust/photos/?tab=album&amp;amp;album_id=1043551535853112&amp;amp;__xts__%5B0%5D=68.ARBJbVXUSf-xU0JjiVvGPac2StKZK4FivYk7rSI34S9JXQjDKB34m2Zuv83Ef8ubiICEPo4F8UBnSqZBYt2-RUb7qkSQ3ghf3J2A0H3TRNe5gDVOGEICjj6N3biRglWt3rEnru6VyEc-3nW3kQdW2Qw32zVpm412ohAy26Z5a8RzHapOvHUofLrCm9pybxDIqohqeDBjWWAqJQd6rUEhlS5U0EZluSr8TJPF7YumLcVt4I4X_wtNeyuasIG9MtSca6ShHVwlgQvMaEEDNrXQRSAwqJ8I64YMBXEbQSnQMKVBL1_XHiYwTg3W67iZDKjBDXYqn1DwY_ScKjsAkL40wCUop527536GeVCwNOTZSeqKzfoDs6DkQUvr8IHz-ZOx-oYyJ7S3LwJv81XeGA8ykPTdKD8bl3NJ2W5BXbYfSQV4LtluLJ_2in04Lxa9I8UzoKbKrHPY5TqZ205yFfrV&amp;amp;__tn__=-UC-R" TargetMode="External"/><Relationship Id="rId29" Type="http://schemas.openxmlformats.org/officeDocument/2006/relationships/hyperlink" Target="https://www.facebook.com/pg/ntrmemorialtrust/photos/?tab=album&amp;amp;album_id=1047462022128730&amp;amp;__xts__%5B0%5D=68.ARDOkxSg8U7sJardT34y0jDs0R7_Om1FiVAeUS4hyoRH-3KaeCmXLLzMaysSA1mr6UV3xr9QhF9MP1kyk5MYit1ckwKd3P68xD3s8UhP-sJc39SWSUPqUO9VVWPpk-iGxmpispuZ1ktVhse9OVjY90bLusAzUWxQwJYVodLbCNZeZtmd6GF3tNTHlJcRaAuFBZffJA7ZIdJpwTvjTpQkNZNhlEFZNy9RMzheIvJu_wGu4dFuOmp0RZcREPc2CIbGgjFti4_XR3pCFkuBsHkaqI-5Wr8Y-rELwTg_aal-r7xkdhdeRKf0JFL5IdjavtQWWwUHk8oe278ce7GeBucx6cepdzdgq6kOT-2lncbBaXXhYZ4ETP7USnQTWqDgvbpMvJUnuigoNVyuoqzzRci7GpnTMoUKCeeD2AQ8s7qOjYo_n8JbIu-lceya-BrzeU-8gjphwkpGE1zgisAafnFN&amp;amp;__tn__=-UC-R" TargetMode="External"/><Relationship Id="rId30" Type="http://schemas.openxmlformats.org/officeDocument/2006/relationships/hyperlink" Target="https://www.facebook.com/pg/ntrmemorialtrust/photos/?tab=album&amp;amp;album_id=1048871235321142&amp;amp;__xts__%5B0%5D=68.ARBRCh0iFQe9cNEbe75WS1QFoOD6qRU-1C-WytYiOwT9CVkZIlkCPcxXMSmw-fnJAQ-fcxqwc-lrwMVI4QvG03RzSQRGdqmPT-jSYOA6-Oh_ppgvdQzrq1uWvX72ibDOXiM2kAfceTnhZvGHwC_4ccOss6YKIJRlDRH42KCYS1uyILIPXBu1Gavx7gbv-z9eoBHRcC5PWitPqh7Gdl8b8LmwFJCNq-KYGGa5CWjzhUKFluaPMFhd6rxGSnAOCj_X53Rn-s-NNBBytwUI-7NeNN0zTSPgcEc0zmWZTCTs5ciUbjT6xkGD3Np10pQGPKQUYjYC5pWiIX0QqiDDRnKYBRjKZIEEYUYa9N8L1-6iHV-cNv9WKhub-hy2vX5qTZAjl_5Nc_f5DUeBZ-bhuqIi1x3OHL_7__OHDS4KOW0GXqSBDJqqUBVtmqUG7DgXawgbVOD8mxTjVWdf6DQK3B2K&amp;amp;__tn__=-UC-R" TargetMode="External"/><Relationship Id="rId31" Type="http://schemas.openxmlformats.org/officeDocument/2006/relationships/hyperlink" Target="https://www.facebook.com/pg/ntrmemorialtrust/photos/?tab=album&amp;amp;album_id=1054242081450724&amp;amp;__tn__=-UC-R" TargetMode="External"/><Relationship Id="rId32" Type="http://schemas.openxmlformats.org/officeDocument/2006/relationships/hyperlink" Target="https://www.facebook.com/pg/ntrmemorialtrust/photos/?tab=album&amp;amp;album_id=1054924981382434&amp;amp;__tn__=-UC-R" TargetMode="External"/><Relationship Id="rId33" Type="http://schemas.openxmlformats.org/officeDocument/2006/relationships/hyperlink" Target="https://www.facebook.com/pg/ntrmemorialtrust/photos/?tab=album&amp;amp;album_id=1056943424513923&amp;amp;__tn__=-UC-R" TargetMode="External"/><Relationship Id="rId34" Type="http://schemas.openxmlformats.org/officeDocument/2006/relationships/hyperlink" Target="https://www.facebook.com/pg/ntrmemorialtrust/photos/?tab=album&amp;amp;album_id=1075342199340712&amp;amp;__tn__=-UC-R" TargetMode="External"/><Relationship Id="rId35" Type="http://schemas.openxmlformats.org/officeDocument/2006/relationships/hyperlink" Target="https://www.facebook.com/pg/ntrmemorialtrust/photos/?tab=album&amp;amp;album_id=1056334347908164&amp;amp;__tn__=-UC-R" TargetMode="External"/><Relationship Id="rId36" Type="http://schemas.openxmlformats.org/officeDocument/2006/relationships/hyperlink" Target="https://www.facebook.com/pg/ntrmemorialtrust/photos/?tab=album&amp;amp;album_id=1058960984312167&amp;amp;__tn__=-UC-R" TargetMode="External"/><Relationship Id="rId37" Type="http://schemas.openxmlformats.org/officeDocument/2006/relationships/hyperlink" Target="https://www.facebook.com/pg/ntrmemorialtrust/photos/?tab=album&amp;amp;album_id=1060800604128205&amp;amp;__tn__=-UC-R" TargetMode="External"/><Relationship Id="rId38" Type="http://schemas.openxmlformats.org/officeDocument/2006/relationships/hyperlink" Target="https://www.facebook.com/pg/ntrmemorialtrust/photos/?tab=album&amp;amp;album_id=1061419630732969&amp;amp;__tn__=-UC-R" TargetMode="External"/><Relationship Id="rId39" Type="http://schemas.openxmlformats.org/officeDocument/2006/relationships/hyperlink" Target="https://www.facebook.com/pg/ntrmemorialtrust/photos/?tab=album&amp;amp;album_id=1063407757200823&amp;amp;__tn__=-UC-R" TargetMode="External"/><Relationship Id="rId40" Type="http://schemas.openxmlformats.org/officeDocument/2006/relationships/hyperlink" Target="https://www.facebook.com/pg/ntrmemorialtrust/photos/?tab=album&amp;amp;album_id=1065601506981448&amp;amp;__tn__=-UC-R" TargetMode="External"/><Relationship Id="rId41" Type="http://schemas.openxmlformats.org/officeDocument/2006/relationships/hyperlink" Target="https://www.facebook.com/pg/ntrmemorialtrust/photos/?tab=album&amp;amp;album_id=1066271580247774&amp;amp;__tn__=-UC-R" TargetMode="External"/><Relationship Id="rId42" Type="http://schemas.openxmlformats.org/officeDocument/2006/relationships/hyperlink" Target="https://www.facebook.com/pg/ntrmemorialtrust/photos/?tab=album&amp;amp;album_id=1070929606448638&amp;amp;__tn__=-UC-R" TargetMode="External"/><Relationship Id="rId43" Type="http://schemas.openxmlformats.org/officeDocument/2006/relationships/hyperlink" Target="https://www.facebook.com/pg/ntrmemorialtrust/photos/?tab=album&amp;amp;album_id=1072320856309513&amp;amp;__tn__=-UC-R" TargetMode="External"/><Relationship Id="rId44" Type="http://schemas.openxmlformats.org/officeDocument/2006/relationships/hyperlink" Target="https://www.facebook.com/pg/ntrmemorialtrust/photos/?tab=album&amp;amp;album_id=1074796602728605&amp;amp;__tn__=-UC-R" TargetMode="External"/><Relationship Id="rId45" Type="http://schemas.openxmlformats.org/officeDocument/2006/relationships/hyperlink" Target="https://www.facebook.com/pg/ntrmemorialtrust/photos/?tab=album&amp;amp;album_id=1077157632492502&amp;amp;__tn__=-UC-R" TargetMode="External"/><Relationship Id="rId46" Type="http://schemas.openxmlformats.org/officeDocument/2006/relationships/hyperlink" Target="https://www.facebook.com/pg/ntrmemorialtrust/photos/?tab=album&amp;amp;album_id=1077874235754175&amp;amp;__tn__=-UC-R" TargetMode="External"/><Relationship Id="rId47" Type="http://schemas.openxmlformats.org/officeDocument/2006/relationships/image" Target="media/image15.jpeg"/><Relationship Id="rId48" Type="http://schemas.openxmlformats.org/officeDocument/2006/relationships/image" Target="media/image16.jpeg"/><Relationship Id="rId49" Type="http://schemas.openxmlformats.org/officeDocument/2006/relationships/image" Target="media/image17.jpeg"/><Relationship Id="rId50" Type="http://schemas.openxmlformats.org/officeDocument/2006/relationships/image" Target="media/image18.jpeg"/><Relationship Id="rId51" Type="http://schemas.openxmlformats.org/officeDocument/2006/relationships/image" Target="media/image19.jpeg"/><Relationship Id="rId52" Type="http://schemas.openxmlformats.org/officeDocument/2006/relationships/image" Target="media/image20.jpeg"/><Relationship Id="rId53" Type="http://schemas.openxmlformats.org/officeDocument/2006/relationships/image" Target="media/image21.jpeg"/><Relationship Id="rId54" Type="http://schemas.openxmlformats.org/officeDocument/2006/relationships/image" Target="media/image22.jpeg"/><Relationship Id="rId55" Type="http://schemas.openxmlformats.org/officeDocument/2006/relationships/image" Target="media/image23.jpeg"/><Relationship Id="rId56" Type="http://schemas.openxmlformats.org/officeDocument/2006/relationships/image" Target="media/image24.jpeg"/><Relationship Id="rId57" Type="http://schemas.openxmlformats.org/officeDocument/2006/relationships/image" Target="media/image25.jpeg"/><Relationship Id="rId58" Type="http://schemas.openxmlformats.org/officeDocument/2006/relationships/hyperlink" Target="https://drive.google.com/file/d/1y2IZVdiOCUN-GrQbck5NbiOV3G5859zQ/view?usp=sharing" TargetMode="External"/><Relationship Id="rId59" Type="http://schemas.openxmlformats.org/officeDocument/2006/relationships/hyperlink" Target="https://drive.google.com/file/d/1WMKPXPFKAtiAn_x7KKYovi8OI6ojtUWm/view?usp=sharing" TargetMode="External"/><Relationship Id="rId60" Type="http://schemas.openxmlformats.org/officeDocument/2006/relationships/hyperlink" Target="https://drive.google.com/file/d/1dKZHYM1VJs46B-Nkmcr0VCMmzDLGD8pY/view?usp=sharing" TargetMode="External"/><Relationship Id="rId61" Type="http://schemas.openxmlformats.org/officeDocument/2006/relationships/hyperlink" Target="https://drive.google.com/file/d/1Keogsp5htWRL5nMxlzj48wcmLenKKcvB/view?usp=sharing" TargetMode="External"/><Relationship Id="rId62" Type="http://schemas.openxmlformats.org/officeDocument/2006/relationships/hyperlink" Target="https://drive.google.com/file/d/1GZA1qJO8VmQoCLRYEVU4NtiyNpAA8LPu/view?usp=sharing" TargetMode="External"/><Relationship Id="rId63" Type="http://schemas.openxmlformats.org/officeDocument/2006/relationships/hyperlink" Target="https://drive.google.com/file/d/1TfKZwc4Cea-3TaLdNMq723rhr4pvS6JN/view?usp=sharing" TargetMode="External"/><Relationship Id="rId64" Type="http://schemas.openxmlformats.org/officeDocument/2006/relationships/hyperlink" Target="https://drive.google.com/file/d/1b74XuHYRU-CrLHymtcQ_WisGTzHMI8jh/view?usp=sharing" TargetMode="External"/><Relationship Id="rId65" Type="http://schemas.openxmlformats.org/officeDocument/2006/relationships/hyperlink" Target="https://drive.google.com/file/d/1An-zcMmXhkyjw-Mmeh7x-tGzj4hhG7hQ/view?usp=sharing" TargetMode="External"/><Relationship Id="rId66" Type="http://schemas.openxmlformats.org/officeDocument/2006/relationships/hyperlink" Target="https://www.facebook.com/ntrmemorialtrust/photos/pcb.1044161162458816/1044161035792162/?type=3&amp;amp;theater" TargetMode="External"/><Relationship Id="rId67" Type="http://schemas.openxmlformats.org/officeDocument/2006/relationships/hyperlink" Target="https://www.facebook.com/pg/ntrmemorialtrust/photos/?tab=album&amp;amp;album_id=1046827755525490&amp;amp;__xts__%5B0%5D=68.ARAYeoll9hvfHKdl8QZFFvLHeOJeouI2RXmCFP7TO7AOwcWev1ipznTf_1lFkEQiFUqKdqriQzCt0S5AZJXirHZsg4BAQfukfk7yxOvAN8GPXdEIUVFRLahqY-Mur4Dt4TOa-TbhItpEHudBqkR-HpVAKXe3GWVJuRD3fW0xveK9w8PWA9FRw3PH_IGl5LGlD48dZi0EhoT0IbM2x01WYXO7z5aU9BEG2k1CR8qurKMiaBj-l0PpP8F3qbqfeSiAIg5zg4I8-r1jnQya3bwx-pIUX7S_1PJfPj4f6EBAeZNO5NHmFl6YD1nPSsFhgR4rv3-bJfRH0AOK7rdM_Z-Et_HjrocmH7vzjASBHXhIe6SnrQAuqLIkwoSZVq3NUl47NhCQ84icowI6NVhII6CK8qNPb3kF8_H2_KPF_r7uk-6UjJua6-hNTsCOrtXc2D8uUDCr6K9N-w28SMjGoiC0&amp;amp;__tn__=-UC-R" TargetMode="External"/><Relationship Id="rId68" Type="http://schemas.openxmlformats.org/officeDocument/2006/relationships/hyperlink" Target="https://www.facebook.com/pg/ntrmemorialtrust/photos/?tab=album&amp;amp;album_id=1048136635394602&amp;amp;__xts__%5B0%5D=68.ARBOFqx9VO6JlU1DgVykp1Pi79l3cWifAdAwE1LrpoGcLVHSierV3oreEMzNz1_9NkjbpyKrd4N1L44Za3Zk7niFell1uwg3mnbNSqUPG_CcEqDk198paEUacXSpJFKeG1bJpdXuTmTykiGArtgCnCYpM36H3yz4aXKTan9EaiHUEb0H57rG0b_iW0IBHkouo-qgkB7V_T2yVuP9EAumZoSZxcBxXmqo96-oG47A9uO_OSK15XLcrzy3oNhxdIT-kkjbhRuuMQy84I6zn4PkC7JJDaW9eCr5BEPwOJLtLVfo_KHPYNRI_RUuEYyjFEJm2RYUpSKaiGsSf3aMWganehhR4Gl5hxg327eqOcokIAHiv2Z2s59MJq1k4uLYfYyt33-uxbtYz19Rs5V_q6qTtrPw3MbyOyYnvbZYk5SfVH0Xw5vdII715DM5CuyYSl2t0QN8KA-KDKXG-DtNbiyB&amp;amp;__tn__=-UC-R" TargetMode="External"/><Relationship Id="rId69" Type="http://schemas.openxmlformats.org/officeDocument/2006/relationships/hyperlink" Target="https://www.facebook.com/pg/ntrmemorialtrust/photos/?tab=album&amp;amp;album_id=1059414910933441&amp;amp;__tn__=-UC-R" TargetMode="External"/><Relationship Id="rId70" Type="http://schemas.openxmlformats.org/officeDocument/2006/relationships/hyperlink" Target="https://www.facebook.com/pg/ntrmemorialtrust/photos/?tab=album&amp;amp;album_id=1064560880418844&amp;amp;__tn__=-UC-R" TargetMode="External"/><Relationship Id="rId71" Type="http://schemas.openxmlformats.org/officeDocument/2006/relationships/hyperlink" Target="https://www.facebook.com/pg/ntrmemorialtrust/photos/?tab=album&amp;amp;album_id=1070142336527365&amp;amp;__tn__=-UC-R" TargetMode="External"/><Relationship Id="rId72" Type="http://schemas.openxmlformats.org/officeDocument/2006/relationships/hyperlink" Target="http://ntrtrust.org/empowerment-livelihoods/" TargetMode="External"/><Relationship Id="rId73" Type="http://schemas.openxmlformats.org/officeDocument/2006/relationships/image" Target="media/image26.jpeg"/><Relationship Id="rId74" Type="http://schemas.openxmlformats.org/officeDocument/2006/relationships/image" Target="media/image27.jpeg"/><Relationship Id="rId75" Type="http://schemas.openxmlformats.org/officeDocument/2006/relationships/image" Target="media/image28.jpeg"/><Relationship Id="rId76" Type="http://schemas.openxmlformats.org/officeDocument/2006/relationships/image" Target="media/image29.jpeg"/><Relationship Id="rId77" Type="http://schemas.openxmlformats.org/officeDocument/2006/relationships/image" Target="media/image30.jpeg"/><Relationship Id="rId78" Type="http://schemas.openxmlformats.org/officeDocument/2006/relationships/image" Target="media/image31.jpeg"/><Relationship Id="rId79" Type="http://schemas.openxmlformats.org/officeDocument/2006/relationships/hyperlink" Target="https://www.facebook.com/pg/ntrmemorialtrust/photos/?tab=album&amp;amp;album_id=1044778952397037&amp;amp;__xts__%5B0%5D=68.ARBmFGYH3VszWSiZJs3RNqCc-6pjGBFvxYg1T4TMezDDH10i61CgYOqTVieGR7RRP-HPvu3Vv6GFOk10DqzhRHU1gKcDTFhSrQCscz5yEi5H98bJ-RKUylht7TAeqBgknlLZXJWQj6CwWU54ngIcecR1A6PfMeKJp4_3wV63krYwF8mHStY85IL5F4wGS2KtEzwPQPwZKgjPDjVmT3tsGYVMrV6YJtrM2gdOTsMv7RqeQLEaTilyTADZ1yolKgyRHpZ-ILxkL8GIjpwqRLVk_jXv2xui6ZcLl14NKRygtS-hUUVe8gtZWqNnvjr3YmIctjL8nvvnxzy2Uy8fxlsESlcMKo38m1Bae5QfowFhvlwBmShOQ4hyk1tb0xIe0Ak2qlsm7j4eEyzxdSRejA3cuXRlObG1eMGcUdIzGU7hZD8YOkmmd0QgkjAZNgYkyw3dcwslDgAYSV0TtjWZDHSW&amp;amp;__tn__=-UC-R" TargetMode="External"/><Relationship Id="rId80" Type="http://schemas.openxmlformats.org/officeDocument/2006/relationships/hyperlink" Target="https://www.facebook.com/pg/ntrmemorialtrust/photos/?tab=album&amp;amp;album_id=1071516359723296&amp;amp;__tn__=-UC-R" TargetMode="External"/><Relationship Id="rId81" Type="http://schemas.openxmlformats.org/officeDocument/2006/relationships/hyperlink" Target="https://www.facebook.com/pg/ntrmemorialtrust/photos/?tab=album&amp;amp;album_id=1075944542613811&amp;amp;__tn__=-UC-R" TargetMode="External"/><Relationship Id="rId82" Type="http://schemas.openxmlformats.org/officeDocument/2006/relationships/hyperlink" Target="https://www.facebook.com/pg/ntrmemorialtrust/photos/?tab=album&amp;amp;album_id=1079149758959956&amp;amp;__xts__%5B0%5D=68.ARAkOZSIrW5ho5e8smcCWku_MvHJ69k0NMeYCMYmpNcyLNjrM3O5GXhAXqagi7eq4IIMTedyMciICxo43gOu7V-ikC60IT5tg_dBUpFfsKzjUZB1p4CAfiFjH20_CT4P1Wc7V2sADBfmknEk7uYR_oKfUB7_ju_lEXULaS1fjmP1jDf0Eealj9qTjgsfYnC5eyxdzSvQTSFmCjIVGVdtEk96n-hwAHITZP_Fmr5xVWdStbK6EoWcLJ39N-CG8l_UhN84aoQ3pdFx_J4OmMr3AO36t7eBtiBaUltwfmWlVEnKZxvP-5ty7uvIbwOHs3CSa0oVLmXR6Cnqd-lmnQuYuyqsr8kNgWtES10EYxhE7y925qp2JkNQBq9A3ML39w40Yjgrp5X2RswdKTIYGRpFj6OR4Huci4HqlDr3BIkLaSzwhScBDjGyWX82vjFIu2WApL1dsvWJepby0i2GRzVx&amp;amp;__tn__=-UC-R" TargetMode="External"/><Relationship Id="rId83" Type="http://schemas.openxmlformats.org/officeDocument/2006/relationships/image" Target="media/image32.jpeg"/><Relationship Id="rId84" Type="http://schemas.openxmlformats.org/officeDocument/2006/relationships/hyperlink" Target="https://www.facebook.com/ntrmemorialtrust/photos/a.131336557074619/1080410825500516/?type=3&amp;amp;theater" TargetMode="External"/><Relationship Id="rId85" Type="http://schemas.openxmlformats.org/officeDocument/2006/relationships/footer" Target="footer2.xml"/><Relationship Id="rId86" Type="http://schemas.openxmlformats.org/officeDocument/2006/relationships/hyperlink" Target="https://www.facebook.com/ntrmemorialtrust?fref=ts" TargetMode="External"/><Relationship Id="rId87" Type="http://schemas.openxmlformats.org/officeDocument/2006/relationships/hyperlink" Target="http://ntrtrust.org/" TargetMode="External"/><Relationship Id="rId88" Type="http://schemas.openxmlformats.org/officeDocument/2006/relationships/hyperlink" Target="https://twitter.com/ntrtrust" TargetMode="External"/><Relationship Id="rId89" Type="http://schemas.openxmlformats.org/officeDocument/2006/relationships/hyperlink" Target="http://ntrtrust.org/donations/" TargetMode="External"/><Relationship Id="rId90" Type="http://schemas.openxmlformats.org/officeDocument/2006/relationships/hyperlink" Target="mailto:info@ntrtrust.org" TargetMode="External"/><Relationship Id="rId9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2020-03-28T08:52:11Z</dcterms:created>
  <dcterms:modified xsi:type="dcterms:W3CDTF">2020-03-28T08:52:11Z</dcterms:modified>
</cp:coreProperties>
</file>